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291A4" w14:textId="0EE8ABB9" w:rsidR="005E617D" w:rsidRDefault="005E617D" w:rsidP="003A14A9">
      <w:pPr>
        <w:shd w:val="clear" w:color="auto" w:fill="FFFFFF"/>
        <w:spacing w:before="150" w:after="150" w:line="240" w:lineRule="auto"/>
        <w:outlineLvl w:val="2"/>
        <w:rPr>
          <w:rFonts w:ascii="Helvetica" w:hAnsi="Helvetica" w:cs="Helvetica"/>
          <w:b/>
          <w:bCs/>
          <w:color w:val="CC052B"/>
          <w:sz w:val="35"/>
          <w:szCs w:val="35"/>
          <w:shd w:val="clear" w:color="auto" w:fill="EDEDEC"/>
        </w:rPr>
      </w:pPr>
      <w:r>
        <w:rPr>
          <w:rFonts w:ascii="Helvetica" w:hAnsi="Helvetica" w:cs="Helvetica"/>
          <w:b/>
          <w:bCs/>
          <w:color w:val="CC052B"/>
          <w:sz w:val="35"/>
          <w:szCs w:val="35"/>
          <w:shd w:val="clear" w:color="auto" w:fill="EDEDEC"/>
        </w:rPr>
        <w:t>Forskrift om smitteverntiltak mv. ved koronautbruddet (covid-19-forskriften)</w:t>
      </w:r>
    </w:p>
    <w:p w14:paraId="10C1CCFE" w14:textId="77777777" w:rsidR="005E617D" w:rsidRDefault="005E617D" w:rsidP="005E617D">
      <w:pPr>
        <w:pStyle w:val="Overskrift2"/>
        <w:shd w:val="clear" w:color="auto" w:fill="FFFFFF"/>
        <w:spacing w:before="150" w:after="150"/>
        <w:rPr>
          <w:rFonts w:ascii="Helvetica" w:hAnsi="Helvetica" w:cs="Helvetica"/>
          <w:color w:val="CC052B"/>
          <w:sz w:val="32"/>
          <w:szCs w:val="32"/>
        </w:rPr>
      </w:pPr>
      <w:r>
        <w:rPr>
          <w:rFonts w:ascii="Helvetica" w:hAnsi="Helvetica" w:cs="Helvetica"/>
          <w:color w:val="CC052B"/>
          <w:sz w:val="32"/>
          <w:szCs w:val="32"/>
        </w:rPr>
        <w:t>Kapittel 4. Forbud mot arrangementer, stenging av virksomheter, og krav til smittevernfaglig drift</w:t>
      </w:r>
    </w:p>
    <w:p w14:paraId="20D22C3F" w14:textId="57472B33" w:rsidR="003A14A9" w:rsidRPr="005E617D" w:rsidRDefault="005E617D" w:rsidP="005E617D">
      <w:pPr>
        <w:pStyle w:val="Overskrift3"/>
        <w:shd w:val="clear" w:color="auto" w:fill="FFFFFF"/>
        <w:spacing w:before="150" w:beforeAutospacing="0" w:after="150" w:afterAutospacing="0"/>
        <w:rPr>
          <w:rFonts w:ascii="Helvetica" w:hAnsi="Helvetica" w:cs="Helvetica"/>
          <w:color w:val="333333"/>
          <w:sz w:val="26"/>
          <w:szCs w:val="26"/>
        </w:rPr>
      </w:pPr>
      <w:r w:rsidRPr="005E617D">
        <w:rPr>
          <w:rFonts w:ascii="Helvetica" w:hAnsi="Helvetica" w:cs="Helvetica"/>
          <w:color w:val="333333"/>
          <w:sz w:val="26"/>
          <w:szCs w:val="26"/>
        </w:rPr>
        <w:t>§ 13.</w:t>
      </w:r>
      <w:r w:rsidRPr="00C1376B">
        <w:rPr>
          <w:rStyle w:val="Utheving"/>
          <w:rFonts w:ascii="Helvetica" w:hAnsi="Helvetica" w:cs="Helvetica"/>
          <w:color w:val="333333"/>
          <w:sz w:val="26"/>
          <w:szCs w:val="26"/>
        </w:rPr>
        <w:t>Forbud mot arrangementer der mer enn 200 personer møtes fysisk</w:t>
      </w:r>
    </w:p>
    <w:p w14:paraId="04F4C8CC" w14:textId="7B41A7E0" w:rsidR="003A14A9" w:rsidRPr="003A14A9" w:rsidRDefault="003A14A9" w:rsidP="003A14A9">
      <w:pPr>
        <w:shd w:val="clear" w:color="auto" w:fill="FFFFFF"/>
        <w:spacing w:before="150" w:after="150" w:line="240" w:lineRule="auto"/>
        <w:ind w:firstLine="708"/>
        <w:outlineLvl w:val="2"/>
        <w:rPr>
          <w:rFonts w:ascii="Helvetica" w:eastAsia="Times New Roman" w:hAnsi="Helvetica" w:cs="Times New Roman"/>
          <w:b/>
          <w:bCs/>
          <w:color w:val="333333"/>
          <w:sz w:val="27"/>
          <w:szCs w:val="27"/>
          <w:lang w:eastAsia="nb-NO"/>
        </w:rPr>
      </w:pPr>
      <w:r w:rsidRPr="00C1376B">
        <w:rPr>
          <w:rFonts w:ascii="Helvetica" w:eastAsia="Times New Roman" w:hAnsi="Helvetica" w:cs="Times New Roman"/>
          <w:color w:val="333333"/>
          <w:sz w:val="23"/>
          <w:szCs w:val="23"/>
          <w:highlight w:val="yellow"/>
          <w:lang w:eastAsia="nb-NO"/>
        </w:rPr>
        <w:t>Det er ikke tillatt å gjennomføre arrangementer på offentlig sted med mer enn 200 personer til stede samtidig.</w:t>
      </w:r>
      <w:r w:rsidRPr="003A14A9">
        <w:rPr>
          <w:rFonts w:ascii="Helvetica" w:eastAsia="Times New Roman" w:hAnsi="Helvetica" w:cs="Times New Roman"/>
          <w:color w:val="333333"/>
          <w:sz w:val="23"/>
          <w:szCs w:val="23"/>
          <w:lang w:eastAsia="nb-NO"/>
        </w:rPr>
        <w:t xml:space="preserve"> Ved arrangementer som omfattes av andre ledd bokstav f, skal utøvere, foresatte, tilskuere og andre som er til stede uten å ha oppgaver knyttet til gjennomføringen av arrangementet, inngå i de 200. Ansatte og oppdragstakere som står for gjennomføringen av et arrangement, kommer i tillegg til de 200. Det samme gjelder arrangementer i lokaler og utendørs arealer som leies eller lånes ut, inkludert hoteller, grendehus, forsamlingshus, konferansesaler og haller. Med arrangement menes</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56C30B3B" w14:textId="77777777" w:rsidTr="003A14A9">
        <w:tc>
          <w:tcPr>
            <w:tcW w:w="660" w:type="dxa"/>
            <w:shd w:val="clear" w:color="auto" w:fill="FFFFFF"/>
            <w:noWrap/>
            <w:tcMar>
              <w:top w:w="0" w:type="dxa"/>
              <w:left w:w="30" w:type="dxa"/>
              <w:bottom w:w="0" w:type="dxa"/>
              <w:right w:w="30" w:type="dxa"/>
            </w:tcMar>
            <w:hideMark/>
          </w:tcPr>
          <w:p w14:paraId="3DC7DC0D"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a)</w:t>
            </w:r>
          </w:p>
        </w:tc>
        <w:tc>
          <w:tcPr>
            <w:tcW w:w="0" w:type="auto"/>
            <w:shd w:val="clear" w:color="auto" w:fill="FFFFFF"/>
            <w:tcMar>
              <w:top w:w="0" w:type="dxa"/>
              <w:left w:w="30" w:type="dxa"/>
              <w:bottom w:w="0" w:type="dxa"/>
              <w:right w:w="30" w:type="dxa"/>
            </w:tcMar>
            <w:hideMark/>
          </w:tcPr>
          <w:p w14:paraId="3751C36D" w14:textId="77777777"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idrettsarrangement, inkludert stevne, cup og kamp, men ikke organisert trening</w:t>
            </w:r>
          </w:p>
        </w:tc>
      </w:tr>
    </w:tbl>
    <w:p w14:paraId="1392C016"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1B5977C1" w14:textId="77777777" w:rsidTr="003A14A9">
        <w:tc>
          <w:tcPr>
            <w:tcW w:w="660" w:type="dxa"/>
            <w:shd w:val="clear" w:color="auto" w:fill="FFFFFF"/>
            <w:noWrap/>
            <w:tcMar>
              <w:top w:w="0" w:type="dxa"/>
              <w:left w:w="30" w:type="dxa"/>
              <w:bottom w:w="0" w:type="dxa"/>
              <w:right w:w="30" w:type="dxa"/>
            </w:tcMar>
            <w:hideMark/>
          </w:tcPr>
          <w:p w14:paraId="7FDFC3CF"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b)</w:t>
            </w:r>
          </w:p>
        </w:tc>
        <w:tc>
          <w:tcPr>
            <w:tcW w:w="0" w:type="auto"/>
            <w:shd w:val="clear" w:color="auto" w:fill="FFFFFF"/>
            <w:tcMar>
              <w:top w:w="0" w:type="dxa"/>
              <w:left w:w="30" w:type="dxa"/>
              <w:bottom w:w="0" w:type="dxa"/>
              <w:right w:w="30" w:type="dxa"/>
            </w:tcMar>
            <w:hideMark/>
          </w:tcPr>
          <w:p w14:paraId="001814CA"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kulturarrangement, inkludert konserter, utstillingsåpninger, opera, ballett, teater og kino, </w:t>
            </w:r>
          </w:p>
          <w:p w14:paraId="4667E8C4" w14:textId="39F827B5"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men ikke organiserte øvelser, trening og prøver</w:t>
            </w:r>
          </w:p>
        </w:tc>
      </w:tr>
    </w:tbl>
    <w:p w14:paraId="5253E4B4"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7049C3EC" w14:textId="77777777" w:rsidTr="003A14A9">
        <w:tc>
          <w:tcPr>
            <w:tcW w:w="660" w:type="dxa"/>
            <w:shd w:val="clear" w:color="auto" w:fill="FFFFFF"/>
            <w:noWrap/>
            <w:tcMar>
              <w:top w:w="0" w:type="dxa"/>
              <w:left w:w="30" w:type="dxa"/>
              <w:bottom w:w="0" w:type="dxa"/>
              <w:right w:w="30" w:type="dxa"/>
            </w:tcMar>
            <w:hideMark/>
          </w:tcPr>
          <w:p w14:paraId="7779B311"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c)</w:t>
            </w:r>
          </w:p>
        </w:tc>
        <w:tc>
          <w:tcPr>
            <w:tcW w:w="0" w:type="auto"/>
            <w:shd w:val="clear" w:color="auto" w:fill="FFFFFF"/>
            <w:tcMar>
              <w:top w:w="0" w:type="dxa"/>
              <w:left w:w="30" w:type="dxa"/>
              <w:bottom w:w="0" w:type="dxa"/>
              <w:right w:w="30" w:type="dxa"/>
            </w:tcMar>
            <w:hideMark/>
          </w:tcPr>
          <w:p w14:paraId="1D2C394B"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andre arrangementer, inkludert seminarer, varemesser, midlertidige markeder, bursdager, </w:t>
            </w:r>
          </w:p>
          <w:p w14:paraId="153CFC66"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bryllup, begravelser og religiøse samlinger. Loppemarkeder til inntekt for frivillige </w:t>
            </w:r>
          </w:p>
          <w:p w14:paraId="12D77FAD" w14:textId="449EA56C"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organisasjoner omfattes ikke.</w:t>
            </w:r>
          </w:p>
        </w:tc>
      </w:tr>
    </w:tbl>
    <w:p w14:paraId="58EE17CA"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BF37A1">
        <w:rPr>
          <w:rFonts w:ascii="Helvetica" w:eastAsia="Times New Roman" w:hAnsi="Helvetica" w:cs="Times New Roman"/>
          <w:color w:val="333333"/>
          <w:sz w:val="23"/>
          <w:szCs w:val="23"/>
          <w:highlight w:val="yellow"/>
          <w:lang w:eastAsia="nb-NO"/>
        </w:rPr>
        <w:t>De som er til stede, skal kunne holde minst 1 meters avstand til andre som ikke er i samme husstand.</w:t>
      </w:r>
      <w:r w:rsidRPr="003A14A9">
        <w:rPr>
          <w:rFonts w:ascii="Helvetica" w:eastAsia="Times New Roman" w:hAnsi="Helvetica" w:cs="Times New Roman"/>
          <w:color w:val="333333"/>
          <w:sz w:val="23"/>
          <w:szCs w:val="23"/>
          <w:lang w:eastAsia="nb-NO"/>
        </w:rPr>
        <w:t xml:space="preserve"> Arrangementet kan gjennomføres selv om kravet til avstand ikke kan overholdes for</w:t>
      </w: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6796B931" w14:textId="77777777" w:rsidTr="003A14A9">
        <w:tc>
          <w:tcPr>
            <w:tcW w:w="660" w:type="dxa"/>
            <w:shd w:val="clear" w:color="auto" w:fill="FFFFFF"/>
            <w:noWrap/>
            <w:tcMar>
              <w:top w:w="0" w:type="dxa"/>
              <w:left w:w="30" w:type="dxa"/>
              <w:bottom w:w="0" w:type="dxa"/>
              <w:right w:w="30" w:type="dxa"/>
            </w:tcMar>
            <w:hideMark/>
          </w:tcPr>
          <w:p w14:paraId="41137F51"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a)</w:t>
            </w:r>
          </w:p>
        </w:tc>
        <w:tc>
          <w:tcPr>
            <w:tcW w:w="0" w:type="auto"/>
            <w:shd w:val="clear" w:color="auto" w:fill="FFFFFF"/>
            <w:tcMar>
              <w:top w:w="0" w:type="dxa"/>
              <w:left w:w="30" w:type="dxa"/>
              <w:bottom w:w="0" w:type="dxa"/>
              <w:right w:w="30" w:type="dxa"/>
            </w:tcMar>
            <w:hideMark/>
          </w:tcPr>
          <w:p w14:paraId="24082596" w14:textId="77777777"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utøvende kunstnere ved gjennomføring av kulturaktiviteter i regi av en profesjonell aktør</w:t>
            </w:r>
          </w:p>
        </w:tc>
      </w:tr>
    </w:tbl>
    <w:p w14:paraId="1C4B7481"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77285250" w14:textId="77777777" w:rsidTr="003A14A9">
        <w:tc>
          <w:tcPr>
            <w:tcW w:w="660" w:type="dxa"/>
            <w:shd w:val="clear" w:color="auto" w:fill="FFFFFF"/>
            <w:noWrap/>
            <w:tcMar>
              <w:top w:w="0" w:type="dxa"/>
              <w:left w:w="30" w:type="dxa"/>
              <w:bottom w:w="0" w:type="dxa"/>
              <w:right w:w="30" w:type="dxa"/>
            </w:tcMar>
            <w:hideMark/>
          </w:tcPr>
          <w:p w14:paraId="15C13B54"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b)</w:t>
            </w:r>
          </w:p>
        </w:tc>
        <w:tc>
          <w:tcPr>
            <w:tcW w:w="0" w:type="auto"/>
            <w:shd w:val="clear" w:color="auto" w:fill="FFFFFF"/>
            <w:tcMar>
              <w:top w:w="0" w:type="dxa"/>
              <w:left w:w="30" w:type="dxa"/>
              <w:bottom w:w="0" w:type="dxa"/>
              <w:right w:w="30" w:type="dxa"/>
            </w:tcMar>
            <w:hideMark/>
          </w:tcPr>
          <w:p w14:paraId="310DBD6A" w14:textId="77777777"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toppidrettsutøvere ved gjennomføring av idrettsarrangement</w:t>
            </w:r>
          </w:p>
        </w:tc>
      </w:tr>
    </w:tbl>
    <w:p w14:paraId="60EAB9DA"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45202BA2" w14:textId="77777777" w:rsidTr="003A14A9">
        <w:tc>
          <w:tcPr>
            <w:tcW w:w="660" w:type="dxa"/>
            <w:shd w:val="clear" w:color="auto" w:fill="FFFFFF"/>
            <w:noWrap/>
            <w:tcMar>
              <w:top w:w="0" w:type="dxa"/>
              <w:left w:w="30" w:type="dxa"/>
              <w:bottom w:w="0" w:type="dxa"/>
              <w:right w:w="30" w:type="dxa"/>
            </w:tcMar>
            <w:hideMark/>
          </w:tcPr>
          <w:p w14:paraId="27E8C487"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c)</w:t>
            </w:r>
          </w:p>
        </w:tc>
        <w:tc>
          <w:tcPr>
            <w:tcW w:w="0" w:type="auto"/>
            <w:shd w:val="clear" w:color="auto" w:fill="FFFFFF"/>
            <w:tcMar>
              <w:top w:w="0" w:type="dxa"/>
              <w:left w:w="30" w:type="dxa"/>
              <w:bottom w:w="0" w:type="dxa"/>
              <w:right w:w="30" w:type="dxa"/>
            </w:tcMar>
            <w:hideMark/>
          </w:tcPr>
          <w:p w14:paraId="5508BF67"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spillere og støtteapparat ved gjennomføring av seriekamper i toppfotball (fotballserier) </w:t>
            </w:r>
          </w:p>
          <w:p w14:paraId="611431A6"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som Norges Fotballforbund har besluttet er klare til å følge forbundets smittevernprotokoller </w:t>
            </w:r>
          </w:p>
          <w:p w14:paraId="27C82AD6" w14:textId="4BA3AC42"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utarbeidet i samarbeid med Helsedirektoratet</w:t>
            </w:r>
          </w:p>
        </w:tc>
      </w:tr>
    </w:tbl>
    <w:p w14:paraId="7E36C229"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4ABD789E" w14:textId="77777777" w:rsidTr="003A14A9">
        <w:tc>
          <w:tcPr>
            <w:tcW w:w="660" w:type="dxa"/>
            <w:shd w:val="clear" w:color="auto" w:fill="FFFFFF"/>
            <w:noWrap/>
            <w:tcMar>
              <w:top w:w="0" w:type="dxa"/>
              <w:left w:w="30" w:type="dxa"/>
              <w:bottom w:w="0" w:type="dxa"/>
              <w:right w:w="30" w:type="dxa"/>
            </w:tcMar>
            <w:hideMark/>
          </w:tcPr>
          <w:p w14:paraId="15C396B5"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d)</w:t>
            </w:r>
          </w:p>
        </w:tc>
        <w:tc>
          <w:tcPr>
            <w:tcW w:w="0" w:type="auto"/>
            <w:shd w:val="clear" w:color="auto" w:fill="FFFFFF"/>
            <w:tcMar>
              <w:top w:w="0" w:type="dxa"/>
              <w:left w:w="30" w:type="dxa"/>
              <w:bottom w:w="0" w:type="dxa"/>
              <w:right w:w="30" w:type="dxa"/>
            </w:tcMar>
            <w:hideMark/>
          </w:tcPr>
          <w:p w14:paraId="415928E4"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personer under 20 år som deltar på sommerskole, sommerleir, aktivitetsleir, kulturskole, </w:t>
            </w:r>
          </w:p>
          <w:p w14:paraId="6D3EE61B"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leirskole, skoleavslutning og andre skolelignende fritids- eller ferietilbud, samt de som </w:t>
            </w:r>
          </w:p>
          <w:p w14:paraId="0B796251" w14:textId="14827E95"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står for arrangementet</w:t>
            </w:r>
          </w:p>
        </w:tc>
      </w:tr>
    </w:tbl>
    <w:p w14:paraId="61C93244"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4081135F" w14:textId="77777777" w:rsidTr="003A14A9">
        <w:tc>
          <w:tcPr>
            <w:tcW w:w="660" w:type="dxa"/>
            <w:shd w:val="clear" w:color="auto" w:fill="FFFFFF"/>
            <w:noWrap/>
            <w:tcMar>
              <w:top w:w="0" w:type="dxa"/>
              <w:left w:w="30" w:type="dxa"/>
              <w:bottom w:w="0" w:type="dxa"/>
              <w:right w:w="30" w:type="dxa"/>
            </w:tcMar>
            <w:hideMark/>
          </w:tcPr>
          <w:p w14:paraId="7E9A57FB"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e)</w:t>
            </w:r>
          </w:p>
        </w:tc>
        <w:tc>
          <w:tcPr>
            <w:tcW w:w="0" w:type="auto"/>
            <w:shd w:val="clear" w:color="auto" w:fill="FFFFFF"/>
            <w:tcMar>
              <w:top w:w="0" w:type="dxa"/>
              <w:left w:w="30" w:type="dxa"/>
              <w:bottom w:w="0" w:type="dxa"/>
              <w:right w:w="30" w:type="dxa"/>
            </w:tcMar>
            <w:hideMark/>
          </w:tcPr>
          <w:p w14:paraId="4385ACE5"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dansere, musikere og scenekunstnere under 20 år ved gjennomføring av kulturarrangement, </w:t>
            </w:r>
          </w:p>
          <w:p w14:paraId="022E2D00" w14:textId="210E7AB1"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dersom disse ellers trener eller øver sammen</w:t>
            </w:r>
          </w:p>
        </w:tc>
      </w:tr>
    </w:tbl>
    <w:p w14:paraId="32D0EA19"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1232F6AF" w14:textId="77777777" w:rsidTr="003A14A9">
        <w:tc>
          <w:tcPr>
            <w:tcW w:w="660" w:type="dxa"/>
            <w:shd w:val="clear" w:color="auto" w:fill="FFFFFF"/>
            <w:noWrap/>
            <w:tcMar>
              <w:top w:w="0" w:type="dxa"/>
              <w:left w:w="30" w:type="dxa"/>
              <w:bottom w:w="0" w:type="dxa"/>
              <w:right w:w="30" w:type="dxa"/>
            </w:tcMar>
            <w:hideMark/>
          </w:tcPr>
          <w:p w14:paraId="13B18F9C"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f)</w:t>
            </w:r>
          </w:p>
        </w:tc>
        <w:tc>
          <w:tcPr>
            <w:tcW w:w="0" w:type="auto"/>
            <w:shd w:val="clear" w:color="auto" w:fill="FFFFFF"/>
            <w:tcMar>
              <w:top w:w="0" w:type="dxa"/>
              <w:left w:w="30" w:type="dxa"/>
              <w:bottom w:w="0" w:type="dxa"/>
              <w:right w:w="30" w:type="dxa"/>
            </w:tcMar>
            <w:hideMark/>
          </w:tcPr>
          <w:p w14:paraId="03ED0ACC"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utøvere under 20 år som deltar i idrettsarrangement eller konkurranse som gjennomføres </w:t>
            </w:r>
          </w:p>
          <w:p w14:paraId="71AF3620"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innenfor samme idrettskrets eller innenfor samme region der region brukes som geografisk </w:t>
            </w:r>
          </w:p>
          <w:p w14:paraId="1DDF14F0" w14:textId="37C3E82F"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avgrensning.</w:t>
            </w:r>
          </w:p>
        </w:tc>
      </w:tr>
    </w:tbl>
    <w:p w14:paraId="482E5397"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596991F8" w14:textId="77777777" w:rsidTr="003A14A9">
        <w:tc>
          <w:tcPr>
            <w:tcW w:w="660" w:type="dxa"/>
            <w:shd w:val="clear" w:color="auto" w:fill="FFFFFF"/>
            <w:noWrap/>
            <w:tcMar>
              <w:top w:w="0" w:type="dxa"/>
              <w:left w:w="30" w:type="dxa"/>
              <w:bottom w:w="0" w:type="dxa"/>
              <w:right w:w="30" w:type="dxa"/>
            </w:tcMar>
            <w:hideMark/>
          </w:tcPr>
          <w:p w14:paraId="3449B4A7"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g)</w:t>
            </w:r>
          </w:p>
        </w:tc>
        <w:tc>
          <w:tcPr>
            <w:tcW w:w="0" w:type="auto"/>
            <w:shd w:val="clear" w:color="auto" w:fill="FFFFFF"/>
            <w:tcMar>
              <w:top w:w="0" w:type="dxa"/>
              <w:left w:w="30" w:type="dxa"/>
              <w:bottom w:w="0" w:type="dxa"/>
              <w:right w:w="30" w:type="dxa"/>
            </w:tcMar>
            <w:hideMark/>
          </w:tcPr>
          <w:p w14:paraId="0AA43A9F" w14:textId="77777777"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personer som deltar i religiøse seremonier som krever kortvarig nærkontakt</w:t>
            </w:r>
          </w:p>
        </w:tc>
      </w:tr>
    </w:tbl>
    <w:p w14:paraId="4211B760" w14:textId="77777777" w:rsidR="003A14A9" w:rsidRPr="003A14A9" w:rsidRDefault="003A14A9" w:rsidP="003A14A9">
      <w:pPr>
        <w:spacing w:after="0" w:line="240" w:lineRule="auto"/>
        <w:rPr>
          <w:rFonts w:ascii="Times New Roman" w:eastAsia="Times New Roman" w:hAnsi="Times New Roman" w:cs="Times New Roman"/>
          <w:vanish/>
          <w:sz w:val="24"/>
          <w:szCs w:val="24"/>
          <w:lang w:eastAsia="nb-NO"/>
        </w:rPr>
      </w:pPr>
    </w:p>
    <w:tbl>
      <w:tblPr>
        <w:tblW w:w="13410" w:type="dxa"/>
        <w:shd w:val="clear" w:color="auto" w:fill="FFFFFF"/>
        <w:tblCellMar>
          <w:top w:w="15" w:type="dxa"/>
          <w:left w:w="15" w:type="dxa"/>
          <w:bottom w:w="15" w:type="dxa"/>
          <w:right w:w="15" w:type="dxa"/>
        </w:tblCellMar>
        <w:tblLook w:val="04A0" w:firstRow="1" w:lastRow="0" w:firstColumn="1" w:lastColumn="0" w:noHBand="0" w:noVBand="1"/>
      </w:tblPr>
      <w:tblGrid>
        <w:gridCol w:w="660"/>
        <w:gridCol w:w="12750"/>
      </w:tblGrid>
      <w:tr w:rsidR="003A14A9" w:rsidRPr="003A14A9" w14:paraId="176059B5" w14:textId="77777777" w:rsidTr="003A14A9">
        <w:tc>
          <w:tcPr>
            <w:tcW w:w="660" w:type="dxa"/>
            <w:shd w:val="clear" w:color="auto" w:fill="FFFFFF"/>
            <w:noWrap/>
            <w:tcMar>
              <w:top w:w="0" w:type="dxa"/>
              <w:left w:w="30" w:type="dxa"/>
              <w:bottom w:w="0" w:type="dxa"/>
              <w:right w:w="30" w:type="dxa"/>
            </w:tcMar>
            <w:hideMark/>
          </w:tcPr>
          <w:p w14:paraId="3CB4C760" w14:textId="77777777" w:rsidR="003A14A9" w:rsidRPr="003A14A9" w:rsidRDefault="003A14A9" w:rsidP="003A14A9">
            <w:pPr>
              <w:spacing w:after="0" w:line="240" w:lineRule="auto"/>
              <w:jc w:val="right"/>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h)</w:t>
            </w:r>
          </w:p>
        </w:tc>
        <w:tc>
          <w:tcPr>
            <w:tcW w:w="0" w:type="auto"/>
            <w:shd w:val="clear" w:color="auto" w:fill="FFFFFF"/>
            <w:tcMar>
              <w:top w:w="0" w:type="dxa"/>
              <w:left w:w="30" w:type="dxa"/>
              <w:bottom w:w="0" w:type="dxa"/>
              <w:right w:w="30" w:type="dxa"/>
            </w:tcMar>
            <w:hideMark/>
          </w:tcPr>
          <w:p w14:paraId="7CF27339" w14:textId="77777777" w:rsid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 xml:space="preserve">personer som deltar på kurs som krever kortvarig nærkontakt og er nødvendig for </w:t>
            </w:r>
          </w:p>
          <w:p w14:paraId="7E517E1F" w14:textId="69BC6EC5" w:rsidR="003A14A9" w:rsidRPr="003A14A9" w:rsidRDefault="003A14A9" w:rsidP="003A14A9">
            <w:pPr>
              <w:spacing w:after="0" w:line="240" w:lineRule="auto"/>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sertifisering eller godkjenning av yrkesutøvelse.</w:t>
            </w:r>
          </w:p>
        </w:tc>
      </w:tr>
    </w:tbl>
    <w:p w14:paraId="665E44B3"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BF37A1">
        <w:rPr>
          <w:rFonts w:ascii="Helvetica" w:eastAsia="Times New Roman" w:hAnsi="Helvetica" w:cs="Times New Roman"/>
          <w:color w:val="333333"/>
          <w:sz w:val="23"/>
          <w:szCs w:val="23"/>
          <w:lang w:eastAsia="nb-NO"/>
        </w:rPr>
        <w:t>Arrangøren skal iverksette tiltak som bidrar til at syke ikke er til stede på arrangementet og gjøre det mulig å ivareta god hygiene.</w:t>
      </w:r>
    </w:p>
    <w:p w14:paraId="497E7FF6"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BF37A1">
        <w:rPr>
          <w:rFonts w:ascii="Helvetica" w:eastAsia="Times New Roman" w:hAnsi="Helvetica" w:cs="Times New Roman"/>
          <w:color w:val="333333"/>
          <w:sz w:val="23"/>
          <w:szCs w:val="23"/>
          <w:highlight w:val="yellow"/>
          <w:lang w:eastAsia="nb-NO"/>
        </w:rPr>
        <w:t>Arrangøren skal ha oversikt over hvem som er til stede, for å kunne bistå kommunen ved en eventuell senere smitteoppsporing etter smittevernloven § 3-6.</w:t>
      </w:r>
      <w:r w:rsidRPr="003A14A9">
        <w:rPr>
          <w:rFonts w:ascii="Helvetica" w:eastAsia="Times New Roman" w:hAnsi="Helvetica" w:cs="Times New Roman"/>
          <w:color w:val="333333"/>
          <w:sz w:val="23"/>
          <w:szCs w:val="23"/>
          <w:lang w:eastAsia="nb-NO"/>
        </w:rPr>
        <w:t xml:space="preserve"> </w:t>
      </w:r>
      <w:r w:rsidRPr="00297237">
        <w:rPr>
          <w:rFonts w:ascii="Helvetica" w:eastAsia="Times New Roman" w:hAnsi="Helvetica" w:cs="Times New Roman"/>
          <w:color w:val="333333"/>
          <w:sz w:val="23"/>
          <w:szCs w:val="23"/>
          <w:lang w:eastAsia="nb-NO"/>
        </w:rPr>
        <w:t>Dersom det for å finne tilbake til deltakerne, er nødvendig å nedtegne en egen oversikt over de tilstedeværende med kontaktopplysninger, skal oversikten oppbevares på en forsvarlig måte og slettes etter 10 dager. Arrangøren skal informere de som er til stede om det nedtegnes en egen oversikt.</w:t>
      </w:r>
    </w:p>
    <w:p w14:paraId="14FFE0A7"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lastRenderedPageBreak/>
        <w:t xml:space="preserve">Ved arrangementer som har skjenkebevilling skal servering av alkohol skje ved bordservering. Utøvelse av skjenkebevilling etter alkoholloven kapittel 4 og 5 og forskrift om alkoholordningen for Svalbard kapittel 3 skal opphøre kl. 24.00. Konsum av </w:t>
      </w:r>
      <w:proofErr w:type="spellStart"/>
      <w:r w:rsidRPr="003A14A9">
        <w:rPr>
          <w:rFonts w:ascii="Helvetica" w:eastAsia="Times New Roman" w:hAnsi="Helvetica" w:cs="Times New Roman"/>
          <w:color w:val="333333"/>
          <w:sz w:val="23"/>
          <w:szCs w:val="23"/>
          <w:lang w:eastAsia="nb-NO"/>
        </w:rPr>
        <w:t>utskjenket</w:t>
      </w:r>
      <w:proofErr w:type="spellEnd"/>
      <w:r w:rsidRPr="003A14A9">
        <w:rPr>
          <w:rFonts w:ascii="Helvetica" w:eastAsia="Times New Roman" w:hAnsi="Helvetica" w:cs="Times New Roman"/>
          <w:color w:val="333333"/>
          <w:sz w:val="23"/>
          <w:szCs w:val="23"/>
          <w:lang w:eastAsia="nb-NO"/>
        </w:rPr>
        <w:t xml:space="preserve"> alkoholholdig drikk må opphøre senest 30 minutter etter dette.</w:t>
      </w:r>
    </w:p>
    <w:p w14:paraId="375A29CE"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For arrangementer som varer over lengre tid kan kohorter med inntil 200 deltakere skiftes ut i løpet av dagen. Kohortene må skiftes ut på en smittevernfaglig forsvarlig måte og det må ikke være kontakt mellom kohortene.</w:t>
      </w:r>
    </w:p>
    <w:p w14:paraId="19029416"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De som gjennomfører arrangementer, bør følge relevante standarder om smittevern.</w:t>
      </w:r>
    </w:p>
    <w:p w14:paraId="12F7D814" w14:textId="77777777" w:rsidR="003A14A9" w:rsidRPr="003A14A9" w:rsidRDefault="003A14A9" w:rsidP="003A14A9">
      <w:pPr>
        <w:shd w:val="clear" w:color="auto" w:fill="FFFFFF"/>
        <w:spacing w:before="225" w:after="0" w:line="240" w:lineRule="auto"/>
        <w:ind w:firstLine="490"/>
        <w:rPr>
          <w:rFonts w:ascii="Helvetica" w:eastAsia="Times New Roman" w:hAnsi="Helvetica" w:cs="Times New Roman"/>
          <w:color w:val="333333"/>
          <w:sz w:val="23"/>
          <w:szCs w:val="23"/>
          <w:lang w:eastAsia="nb-NO"/>
        </w:rPr>
      </w:pPr>
      <w:r w:rsidRPr="003A14A9">
        <w:rPr>
          <w:rFonts w:ascii="Helvetica" w:eastAsia="Times New Roman" w:hAnsi="Helvetica" w:cs="Times New Roman"/>
          <w:color w:val="333333"/>
          <w:sz w:val="23"/>
          <w:szCs w:val="23"/>
          <w:lang w:eastAsia="nb-NO"/>
        </w:rPr>
        <w:t>Med offentlig sted menes et sted bestemt for alminnelig ferdsel eller et sted der allmennheten ferdes.</w:t>
      </w:r>
    </w:p>
    <w:p w14:paraId="54643102" w14:textId="77777777" w:rsidR="00C2725E" w:rsidRDefault="00C2725E"/>
    <w:sectPr w:rsidR="00C27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4A9"/>
    <w:rsid w:val="00297237"/>
    <w:rsid w:val="003A14A9"/>
    <w:rsid w:val="005E617D"/>
    <w:rsid w:val="00BF37A1"/>
    <w:rsid w:val="00C1376B"/>
    <w:rsid w:val="00C2725E"/>
    <w:rsid w:val="00CF7254"/>
    <w:rsid w:val="00DE4E87"/>
    <w:rsid w:val="00E403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8D77D"/>
  <w15:chartTrackingRefBased/>
  <w15:docId w15:val="{B41A10FB-5004-4FAC-9331-F308A684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5E61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link w:val="Overskrift3Tegn"/>
    <w:uiPriority w:val="9"/>
    <w:qFormat/>
    <w:rsid w:val="003A14A9"/>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3A14A9"/>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3A14A9"/>
    <w:rPr>
      <w:i/>
      <w:iCs/>
    </w:rPr>
  </w:style>
  <w:style w:type="paragraph" w:customStyle="1" w:styleId="mortaga">
    <w:name w:val="mortag_a"/>
    <w:basedOn w:val="Normal"/>
    <w:rsid w:val="003A14A9"/>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Overskrift2Tegn">
    <w:name w:val="Overskrift 2 Tegn"/>
    <w:basedOn w:val="Standardskriftforavsnitt"/>
    <w:link w:val="Overskrift2"/>
    <w:uiPriority w:val="9"/>
    <w:semiHidden/>
    <w:rsid w:val="005E617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501195">
      <w:bodyDiv w:val="1"/>
      <w:marLeft w:val="0"/>
      <w:marRight w:val="0"/>
      <w:marTop w:val="0"/>
      <w:marBottom w:val="0"/>
      <w:divBdr>
        <w:top w:val="none" w:sz="0" w:space="0" w:color="auto"/>
        <w:left w:val="none" w:sz="0" w:space="0" w:color="auto"/>
        <w:bottom w:val="none" w:sz="0" w:space="0" w:color="auto"/>
        <w:right w:val="none" w:sz="0" w:space="0" w:color="auto"/>
      </w:divBdr>
    </w:div>
    <w:div w:id="758601946">
      <w:bodyDiv w:val="1"/>
      <w:marLeft w:val="0"/>
      <w:marRight w:val="0"/>
      <w:marTop w:val="0"/>
      <w:marBottom w:val="0"/>
      <w:divBdr>
        <w:top w:val="none" w:sz="0" w:space="0" w:color="auto"/>
        <w:left w:val="none" w:sz="0" w:space="0" w:color="auto"/>
        <w:bottom w:val="none" w:sz="0" w:space="0" w:color="auto"/>
        <w:right w:val="none" w:sz="0" w:space="0" w:color="auto"/>
      </w:divBdr>
    </w:div>
    <w:div w:id="178241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3302</Characters>
  <Application>Microsoft Office Word</Application>
  <DocSecurity>0</DocSecurity>
  <Lines>27</Lines>
  <Paragraphs>7</Paragraphs>
  <ScaleCrop>false</ScaleCrop>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Eier</dc:creator>
  <cp:keywords/>
  <dc:description/>
  <cp:lastModifiedBy>Eier</cp:lastModifiedBy>
  <cp:revision>2</cp:revision>
  <cp:lastPrinted>2020-08-26T20:07:00Z</cp:lastPrinted>
  <dcterms:created xsi:type="dcterms:W3CDTF">2020-09-02T15:41:00Z</dcterms:created>
  <dcterms:modified xsi:type="dcterms:W3CDTF">2020-09-02T15:41:00Z</dcterms:modified>
</cp:coreProperties>
</file>