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313A" w:rsidRDefault="0033565B" w:rsidP="0033565B">
      <w:r w:rsidRPr="0033565B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5in;height:269.85pt" o:ole="">
            <v:imagedata r:id="rId6" o:title=""/>
          </v:shape>
          <o:OLEObject Type="Embed" ProgID="PowerPoint.Template.12" ShapeID="_x0000_i1043" DrawAspect="Content" ObjectID="_1414531553" r:id="rId7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25" type="#_x0000_t75" style="width:5in;height:269.85pt" o:ole="">
            <v:imagedata r:id="rId8" o:title=""/>
          </v:shape>
          <o:OLEObject Type="Embed" ProgID="PowerPoint.Template.12" ShapeID="_x0000_i1025" DrawAspect="Content" ObjectID="_1414531554" r:id="rId9"/>
        </w:object>
      </w:r>
    </w:p>
    <w:p w:rsidR="0033565B" w:rsidRDefault="0033565B" w:rsidP="0033565B">
      <w:r w:rsidRPr="0033565B">
        <w:object w:dxaOrig="7195" w:dyaOrig="5396">
          <v:shape id="_x0000_i1026" type="#_x0000_t75" style="width:5in;height:269.85pt" o:ole="">
            <v:imagedata r:id="rId10" o:title=""/>
          </v:shape>
          <o:OLEObject Type="Embed" ProgID="PowerPoint.Template.12" ShapeID="_x0000_i1026" DrawAspect="Content" ObjectID="_1414531555" r:id="rId11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27" type="#_x0000_t75" style="width:5in;height:269.85pt" o:ole="">
            <v:imagedata r:id="rId12" o:title=""/>
          </v:shape>
          <o:OLEObject Type="Embed" ProgID="PowerPoint.Template.12" ShapeID="_x0000_i1027" DrawAspect="Content" ObjectID="_1414531556" r:id="rId13"/>
        </w:object>
      </w:r>
    </w:p>
    <w:p w:rsidR="0033565B" w:rsidRDefault="0033565B" w:rsidP="0033565B">
      <w:r w:rsidRPr="0033565B">
        <w:object w:dxaOrig="7195" w:dyaOrig="5396">
          <v:shape id="_x0000_i1028" type="#_x0000_t75" style="width:5in;height:269.85pt" o:ole="">
            <v:imagedata r:id="rId14" o:title=""/>
          </v:shape>
          <o:OLEObject Type="Embed" ProgID="PowerPoint.Template.12" ShapeID="_x0000_i1028" DrawAspect="Content" ObjectID="_1414531557" r:id="rId15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29" type="#_x0000_t75" style="width:5in;height:269.85pt" o:ole="">
            <v:imagedata r:id="rId16" o:title=""/>
          </v:shape>
          <o:OLEObject Type="Embed" ProgID="PowerPoint.Template.12" ShapeID="_x0000_i1029" DrawAspect="Content" ObjectID="_1414531558" r:id="rId17"/>
        </w:object>
      </w:r>
    </w:p>
    <w:p w:rsidR="0033565B" w:rsidRDefault="0033565B" w:rsidP="0033565B">
      <w:r w:rsidRPr="0033565B">
        <w:object w:dxaOrig="7195" w:dyaOrig="5396">
          <v:shape id="_x0000_i1030" type="#_x0000_t75" style="width:5in;height:269.85pt" o:ole="">
            <v:imagedata r:id="rId18" o:title=""/>
          </v:shape>
          <o:OLEObject Type="Embed" ProgID="PowerPoint.Template.12" ShapeID="_x0000_i1030" DrawAspect="Content" ObjectID="_1414531559" r:id="rId19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31" type="#_x0000_t75" style="width:5in;height:269.85pt" o:ole="">
            <v:imagedata r:id="rId20" o:title=""/>
          </v:shape>
          <o:OLEObject Type="Embed" ProgID="PowerPoint.Template.12" ShapeID="_x0000_i1031" DrawAspect="Content" ObjectID="_1414531560" r:id="rId21"/>
        </w:object>
      </w:r>
    </w:p>
    <w:p w:rsidR="0033565B" w:rsidRDefault="0033565B" w:rsidP="0033565B">
      <w:r w:rsidRPr="0033565B">
        <w:object w:dxaOrig="7195" w:dyaOrig="5396">
          <v:shape id="_x0000_i1032" type="#_x0000_t75" style="width:5in;height:269.85pt" o:ole="">
            <v:imagedata r:id="rId22" o:title=""/>
          </v:shape>
          <o:OLEObject Type="Embed" ProgID="PowerPoint.Template.12" ShapeID="_x0000_i1032" DrawAspect="Content" ObjectID="_1414531561" r:id="rId23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33" type="#_x0000_t75" style="width:5in;height:269.85pt" o:ole="">
            <v:imagedata r:id="rId24" o:title=""/>
          </v:shape>
          <o:OLEObject Type="Embed" ProgID="PowerPoint.Template.12" ShapeID="_x0000_i1033" DrawAspect="Content" ObjectID="_1414531562" r:id="rId25"/>
        </w:object>
      </w:r>
    </w:p>
    <w:p w:rsidR="0033565B" w:rsidRDefault="0033565B" w:rsidP="0033565B">
      <w:r w:rsidRPr="0033565B">
        <w:object w:dxaOrig="7195" w:dyaOrig="5396">
          <v:shape id="_x0000_i1034" type="#_x0000_t75" style="width:5in;height:269.85pt" o:ole="">
            <v:imagedata r:id="rId26" o:title=""/>
          </v:shape>
          <o:OLEObject Type="Embed" ProgID="PowerPoint.Template.12" ShapeID="_x0000_i1034" DrawAspect="Content" ObjectID="_1414531563" r:id="rId27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35" type="#_x0000_t75" style="width:5in;height:269.85pt" o:ole="">
            <v:imagedata r:id="rId28" o:title=""/>
          </v:shape>
          <o:OLEObject Type="Embed" ProgID="PowerPoint.Template.12" ShapeID="_x0000_i1035" DrawAspect="Content" ObjectID="_1414531564" r:id="rId29"/>
        </w:object>
      </w:r>
    </w:p>
    <w:p w:rsidR="0033565B" w:rsidRDefault="0033565B" w:rsidP="0033565B">
      <w:r w:rsidRPr="0033565B">
        <w:object w:dxaOrig="7195" w:dyaOrig="5396">
          <v:shape id="_x0000_i1036" type="#_x0000_t75" style="width:5in;height:269.85pt" o:ole="">
            <v:imagedata r:id="rId30" o:title=""/>
          </v:shape>
          <o:OLEObject Type="Embed" ProgID="PowerPoint.Template.12" ShapeID="_x0000_i1036" DrawAspect="Content" ObjectID="_1414531565" r:id="rId31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37" type="#_x0000_t75" style="width:5in;height:269.85pt" o:ole="">
            <v:imagedata r:id="rId32" o:title=""/>
          </v:shape>
          <o:OLEObject Type="Embed" ProgID="PowerPoint.Template.12" ShapeID="_x0000_i1037" DrawAspect="Content" ObjectID="_1414531566" r:id="rId33"/>
        </w:object>
      </w:r>
    </w:p>
    <w:p w:rsidR="0033565B" w:rsidRDefault="0033565B" w:rsidP="0033565B">
      <w:r w:rsidRPr="0033565B">
        <w:object w:dxaOrig="7195" w:dyaOrig="5396">
          <v:shape id="_x0000_i1038" type="#_x0000_t75" style="width:5in;height:269.85pt" o:ole="">
            <v:imagedata r:id="rId34" o:title=""/>
          </v:shape>
          <o:OLEObject Type="Embed" ProgID="PowerPoint.Template.12" ShapeID="_x0000_i1038" DrawAspect="Content" ObjectID="_1414531567" r:id="rId35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39" type="#_x0000_t75" style="width:5in;height:269.85pt" o:ole="">
            <v:imagedata r:id="rId36" o:title=""/>
          </v:shape>
          <o:OLEObject Type="Embed" ProgID="PowerPoint.Template.12" ShapeID="_x0000_i1039" DrawAspect="Content" ObjectID="_1414531568" r:id="rId37"/>
        </w:object>
      </w:r>
    </w:p>
    <w:p w:rsidR="0033565B" w:rsidRDefault="0033565B" w:rsidP="0033565B">
      <w:r w:rsidRPr="0033565B">
        <w:object w:dxaOrig="7195" w:dyaOrig="5396">
          <v:shape id="_x0000_i1040" type="#_x0000_t75" style="width:5in;height:269.85pt" o:ole="">
            <v:imagedata r:id="rId38" o:title=""/>
          </v:shape>
          <o:OLEObject Type="Embed" ProgID="PowerPoint.Template.12" ShapeID="_x0000_i1040" DrawAspect="Content" ObjectID="_1414531569" r:id="rId39"/>
        </w:object>
      </w:r>
    </w:p>
    <w:p w:rsidR="00BB3DCD" w:rsidRDefault="00BB3DCD" w:rsidP="0033565B"/>
    <w:p w:rsidR="0033565B" w:rsidRDefault="0033565B" w:rsidP="0033565B">
      <w:r w:rsidRPr="0033565B">
        <w:object w:dxaOrig="7195" w:dyaOrig="5396">
          <v:shape id="_x0000_i1041" type="#_x0000_t75" style="width:5in;height:269.85pt" o:ole="">
            <v:imagedata r:id="rId40" o:title=""/>
          </v:shape>
          <o:OLEObject Type="Embed" ProgID="PowerPoint.Template.12" ShapeID="_x0000_i1041" DrawAspect="Content" ObjectID="_1414531570" r:id="rId41"/>
        </w:object>
      </w:r>
    </w:p>
    <w:p w:rsidR="0033565B" w:rsidRDefault="0033565B" w:rsidP="0033565B">
      <w:r w:rsidRPr="0033565B">
        <w:object w:dxaOrig="7195" w:dyaOrig="5396">
          <v:shape id="_x0000_i1042" type="#_x0000_t75" style="width:5in;height:269.85pt" o:ole="">
            <v:imagedata r:id="rId42" o:title=""/>
          </v:shape>
          <o:OLEObject Type="Embed" ProgID="PowerPoint.Template.12" ShapeID="_x0000_i1042" DrawAspect="Content" ObjectID="_1414531571" r:id="rId43"/>
        </w:object>
      </w:r>
    </w:p>
    <w:p w:rsidR="00BB3DCD" w:rsidRDefault="00BB3DCD" w:rsidP="0033565B"/>
    <w:p w:rsidR="0033565B" w:rsidRPr="000068AD" w:rsidRDefault="0033565B" w:rsidP="0033565B">
      <w:pPr>
        <w:rPr>
          <w:b/>
          <w:sz w:val="32"/>
          <w:szCs w:val="32"/>
          <w:u w:val="single"/>
        </w:rPr>
      </w:pPr>
      <w:r w:rsidRPr="000068AD">
        <w:rPr>
          <w:b/>
          <w:sz w:val="32"/>
          <w:szCs w:val="32"/>
          <w:u w:val="single"/>
        </w:rPr>
        <w:t>AVTALE VED SAMMENSLÅING AV RING 42, 45, 46, 47, 48, 50, 51, 52, 53, 54, 56, 57, 58 OG 59.</w:t>
      </w:r>
    </w:p>
    <w:p w:rsidR="0033565B" w:rsidRDefault="0033565B" w:rsidP="0033565B"/>
    <w:p w:rsidR="0033565B" w:rsidRDefault="0033565B" w:rsidP="0033565B"/>
    <w:p w:rsidR="0033565B" w:rsidRDefault="0033565B" w:rsidP="0033565B">
      <w:pPr>
        <w:rPr>
          <w:b/>
          <w:sz w:val="32"/>
          <w:szCs w:val="32"/>
        </w:rPr>
      </w:pPr>
      <w:r>
        <w:tab/>
      </w:r>
      <w:r w:rsidRPr="000068AD">
        <w:rPr>
          <w:b/>
          <w:sz w:val="32"/>
          <w:szCs w:val="32"/>
        </w:rPr>
        <w:t>OPPLAND VÆRRING, RING NR. 41</w:t>
      </w:r>
    </w:p>
    <w:p w:rsidR="0033565B" w:rsidRDefault="0033565B" w:rsidP="0033565B">
      <w:pPr>
        <w:rPr>
          <w:b/>
          <w:sz w:val="32"/>
          <w:szCs w:val="32"/>
        </w:rPr>
      </w:pPr>
    </w:p>
    <w:p w:rsidR="0033565B" w:rsidRPr="009D6ECE" w:rsidRDefault="0033565B" w:rsidP="0033565B">
      <w:pPr>
        <w:rPr>
          <w:b/>
          <w:i/>
          <w:sz w:val="28"/>
          <w:szCs w:val="28"/>
        </w:rPr>
      </w:pPr>
      <w:r w:rsidRPr="009D6ECE">
        <w:rPr>
          <w:b/>
          <w:i/>
          <w:sz w:val="28"/>
          <w:szCs w:val="28"/>
        </w:rPr>
        <w:t>Styret har ansvaret for at denne avtalen blir fulgt:</w:t>
      </w:r>
    </w:p>
    <w:p w:rsidR="0033565B" w:rsidRPr="000068AD" w:rsidRDefault="0033565B" w:rsidP="0033565B">
      <w:pPr>
        <w:rPr>
          <w:b/>
          <w:sz w:val="32"/>
          <w:szCs w:val="32"/>
        </w:rPr>
      </w:pPr>
    </w:p>
    <w:p w:rsidR="0033565B" w:rsidRPr="009D6ECE" w:rsidRDefault="0033565B" w:rsidP="0033565B">
      <w:pPr>
        <w:rPr>
          <w:sz w:val="28"/>
          <w:szCs w:val="28"/>
        </w:rPr>
      </w:pPr>
      <w:r w:rsidRPr="009D6ECE">
        <w:rPr>
          <w:b/>
          <w:sz w:val="28"/>
          <w:szCs w:val="28"/>
          <w:u w:val="single"/>
        </w:rPr>
        <w:t>Medlemmer:</w:t>
      </w:r>
      <w:r w:rsidRPr="009D6ECE">
        <w:rPr>
          <w:sz w:val="28"/>
          <w:szCs w:val="28"/>
        </w:rPr>
        <w:t xml:space="preserve"> Alle </w:t>
      </w:r>
      <w:proofErr w:type="spellStart"/>
      <w:r w:rsidRPr="009D6ECE">
        <w:rPr>
          <w:sz w:val="28"/>
          <w:szCs w:val="28"/>
        </w:rPr>
        <w:t>værringene</w:t>
      </w:r>
      <w:proofErr w:type="spellEnd"/>
      <w:r w:rsidRPr="009D6ECE">
        <w:rPr>
          <w:sz w:val="28"/>
          <w:szCs w:val="28"/>
        </w:rPr>
        <w:t xml:space="preserve"> i Oppland som godtar vedtektene og denne avtalen kan gå inn som avdelinger i den nye ringen.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  <w:r w:rsidRPr="009D6ECE">
        <w:rPr>
          <w:b/>
          <w:sz w:val="28"/>
          <w:szCs w:val="28"/>
          <w:u w:val="single"/>
        </w:rPr>
        <w:t>Styret:</w:t>
      </w:r>
      <w:r w:rsidRPr="009D6ECE">
        <w:rPr>
          <w:sz w:val="28"/>
          <w:szCs w:val="28"/>
        </w:rPr>
        <w:t xml:space="preserve"> Styret fungerer både som styre for ringen og som </w:t>
      </w:r>
      <w:proofErr w:type="spellStart"/>
      <w:r w:rsidRPr="009D6ECE">
        <w:rPr>
          <w:sz w:val="28"/>
          <w:szCs w:val="28"/>
        </w:rPr>
        <w:t>avlsutvalg</w:t>
      </w:r>
      <w:proofErr w:type="spellEnd"/>
      <w:r w:rsidRPr="009D6ECE">
        <w:rPr>
          <w:sz w:val="28"/>
          <w:szCs w:val="28"/>
        </w:rPr>
        <w:t xml:space="preserve"> i Oppland. Styrets sammensetning: Leder blir oppnevnt av styret i fylkeslaget, hver helsesone velger en representant.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  <w:r w:rsidRPr="009D6ECE">
        <w:rPr>
          <w:b/>
          <w:sz w:val="28"/>
          <w:szCs w:val="28"/>
          <w:u w:val="single"/>
        </w:rPr>
        <w:t>Årsmøte:</w:t>
      </w:r>
      <w:r w:rsidRPr="009D6ECE">
        <w:rPr>
          <w:sz w:val="28"/>
          <w:szCs w:val="28"/>
        </w:rPr>
        <w:t xml:space="preserve"> Alle medlemmene i avdelingene har mulighet til å møte på årsmøtet. Men hver avdeling har kun en stemme ved avstemninger.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  <w:r w:rsidRPr="009D6ECE">
        <w:rPr>
          <w:b/>
          <w:sz w:val="28"/>
          <w:szCs w:val="28"/>
          <w:u w:val="single"/>
        </w:rPr>
        <w:t>Regnskap og årsmelding:</w:t>
      </w:r>
      <w:r w:rsidRPr="009D6ECE">
        <w:rPr>
          <w:sz w:val="28"/>
          <w:szCs w:val="28"/>
        </w:rPr>
        <w:t xml:space="preserve"> Det føres separate regnskap for ringen og avdelingene. Avdelingene plikter å levere regnskap og årsmelding til ringen før årsmøtet.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  <w:r w:rsidRPr="0081649B">
        <w:rPr>
          <w:b/>
          <w:sz w:val="28"/>
          <w:szCs w:val="28"/>
          <w:u w:val="single"/>
        </w:rPr>
        <w:t>Avdelingene:</w:t>
      </w:r>
      <w:r w:rsidRPr="009D6ECE">
        <w:rPr>
          <w:sz w:val="28"/>
          <w:szCs w:val="28"/>
        </w:rPr>
        <w:t xml:space="preserve"> Hver avdeling skal ha styring med- og ansvar for egen økonomi gjennom sitt avdelingsregnskap og egen </w:t>
      </w:r>
      <w:proofErr w:type="gramStart"/>
      <w:r w:rsidRPr="009D6ECE">
        <w:rPr>
          <w:sz w:val="28"/>
          <w:szCs w:val="28"/>
        </w:rPr>
        <w:t>bankkonti</w:t>
      </w:r>
      <w:proofErr w:type="gramEnd"/>
      <w:r w:rsidRPr="009D6ECE">
        <w:rPr>
          <w:sz w:val="28"/>
          <w:szCs w:val="28"/>
        </w:rPr>
        <w:t>. Avdelingene kan selv bestemme størrelsen på parringsavgift, foringsg</w:t>
      </w:r>
      <w:r>
        <w:rPr>
          <w:sz w:val="28"/>
          <w:szCs w:val="28"/>
        </w:rPr>
        <w:t>odtgjørelse og andre inntekter og</w:t>
      </w:r>
      <w:r w:rsidRPr="009D6ECE">
        <w:rPr>
          <w:sz w:val="28"/>
          <w:szCs w:val="28"/>
        </w:rPr>
        <w:t xml:space="preserve"> utgifter. Hver avdeling mottar årlig tilskudd fra ringen, som minimum tilsvarer det tilskuddet som utbetales fra NSG.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Default="0033565B" w:rsidP="0033565B">
      <w:pPr>
        <w:rPr>
          <w:sz w:val="28"/>
          <w:szCs w:val="28"/>
        </w:rPr>
      </w:pPr>
      <w:r w:rsidRPr="009D6ECE">
        <w:rPr>
          <w:sz w:val="28"/>
          <w:szCs w:val="28"/>
        </w:rPr>
        <w:t>Hver avdeling har ansvar for at alt arbeid som har med avl å gjøre blir utført på en optimal god måte.</w:t>
      </w:r>
    </w:p>
    <w:p w:rsidR="0033565B" w:rsidRDefault="0033565B" w:rsidP="0033565B">
      <w:pPr>
        <w:rPr>
          <w:sz w:val="28"/>
          <w:szCs w:val="28"/>
        </w:rPr>
      </w:pPr>
    </w:p>
    <w:p w:rsidR="0033565B" w:rsidRDefault="0033565B" w:rsidP="0033565B">
      <w:pPr>
        <w:rPr>
          <w:sz w:val="28"/>
          <w:szCs w:val="28"/>
        </w:rPr>
      </w:pPr>
      <w:r w:rsidRPr="00A354FD">
        <w:rPr>
          <w:b/>
          <w:sz w:val="28"/>
          <w:szCs w:val="28"/>
          <w:u w:val="single"/>
        </w:rPr>
        <w:t>Ringen:</w:t>
      </w:r>
      <w:r>
        <w:rPr>
          <w:sz w:val="28"/>
          <w:szCs w:val="28"/>
        </w:rPr>
        <w:t xml:space="preserve"> Ringen kjøper inn nødvendig </w:t>
      </w:r>
      <w:proofErr w:type="spellStart"/>
      <w:r>
        <w:rPr>
          <w:sz w:val="28"/>
          <w:szCs w:val="28"/>
        </w:rPr>
        <w:t>avlsmateriale</w:t>
      </w:r>
      <w:proofErr w:type="spellEnd"/>
      <w:r>
        <w:rPr>
          <w:sz w:val="28"/>
          <w:szCs w:val="28"/>
        </w:rPr>
        <w:t xml:space="preserve"> fra avdelingene, og står som eier. Avdelingene har ansvaret for foring og stell, og at væren er i en slik stand at den er salgbar. Ved reklamasjon som skyldes dårlig foring og stell, faller tilskuddet på væren bort for avdelingen.</w:t>
      </w:r>
    </w:p>
    <w:p w:rsidR="0033565B" w:rsidRDefault="0033565B" w:rsidP="0033565B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3565B" w:rsidRDefault="0033565B" w:rsidP="0033565B">
      <w:pPr>
        <w:rPr>
          <w:sz w:val="28"/>
          <w:szCs w:val="28"/>
        </w:rPr>
      </w:pPr>
      <w:r>
        <w:rPr>
          <w:b/>
          <w:sz w:val="28"/>
          <w:szCs w:val="28"/>
          <w:u w:val="single"/>
        </w:rPr>
        <w:t xml:space="preserve">Viss avdelingen legges </w:t>
      </w:r>
      <w:proofErr w:type="gramStart"/>
      <w:r>
        <w:rPr>
          <w:b/>
          <w:sz w:val="28"/>
          <w:szCs w:val="28"/>
          <w:u w:val="single"/>
        </w:rPr>
        <w:t>ned</w:t>
      </w:r>
      <w:r w:rsidRPr="009D6ECE">
        <w:rPr>
          <w:b/>
          <w:sz w:val="28"/>
          <w:szCs w:val="28"/>
          <w:u w:val="single"/>
        </w:rPr>
        <w:t>:</w:t>
      </w:r>
      <w:r>
        <w:rPr>
          <w:sz w:val="28"/>
          <w:szCs w:val="28"/>
        </w:rPr>
        <w:t xml:space="preserve">  Legges</w:t>
      </w:r>
      <w:proofErr w:type="gramEnd"/>
      <w:r>
        <w:rPr>
          <w:sz w:val="28"/>
          <w:szCs w:val="28"/>
        </w:rPr>
        <w:t xml:space="preserve"> avdelingen ned, skal midlene overføres</w:t>
      </w:r>
      <w:r w:rsidRPr="009D6ECE">
        <w:rPr>
          <w:sz w:val="28"/>
          <w:szCs w:val="28"/>
        </w:rPr>
        <w:t xml:space="preserve"> til Ring 41 sin konto.</w:t>
      </w:r>
    </w:p>
    <w:p w:rsidR="0033565B" w:rsidRDefault="0033565B" w:rsidP="0033565B">
      <w:pPr>
        <w:rPr>
          <w:sz w:val="28"/>
          <w:szCs w:val="28"/>
        </w:rPr>
      </w:pPr>
    </w:p>
    <w:p w:rsidR="0033565B" w:rsidRDefault="0033565B" w:rsidP="0033565B">
      <w:pPr>
        <w:rPr>
          <w:sz w:val="28"/>
          <w:szCs w:val="28"/>
        </w:rPr>
      </w:pPr>
    </w:p>
    <w:p w:rsidR="0033565B" w:rsidRDefault="0033565B" w:rsidP="0033565B">
      <w:pPr>
        <w:rPr>
          <w:sz w:val="28"/>
          <w:szCs w:val="28"/>
        </w:rPr>
      </w:pPr>
    </w:p>
    <w:p w:rsidR="0033565B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b/>
          <w:i/>
          <w:sz w:val="28"/>
          <w:szCs w:val="28"/>
        </w:rPr>
      </w:pPr>
      <w:r w:rsidRPr="009D6ECE">
        <w:rPr>
          <w:b/>
          <w:i/>
          <w:sz w:val="28"/>
          <w:szCs w:val="28"/>
        </w:rPr>
        <w:t>Denne avtalen kan ikke være i strid med ringen sine vedtekter/NSG sine normalvedt</w:t>
      </w:r>
      <w:r>
        <w:rPr>
          <w:b/>
          <w:i/>
          <w:sz w:val="28"/>
          <w:szCs w:val="28"/>
        </w:rPr>
        <w:t xml:space="preserve">ekter eller regler for </w:t>
      </w:r>
      <w:proofErr w:type="spellStart"/>
      <w:r>
        <w:rPr>
          <w:b/>
          <w:i/>
          <w:sz w:val="28"/>
          <w:szCs w:val="28"/>
        </w:rPr>
        <w:t>værringer</w:t>
      </w:r>
      <w:proofErr w:type="spellEnd"/>
      <w:r w:rsidRPr="009D6ECE">
        <w:rPr>
          <w:b/>
          <w:i/>
          <w:sz w:val="28"/>
          <w:szCs w:val="28"/>
        </w:rPr>
        <w:t>,</w:t>
      </w:r>
      <w:r>
        <w:rPr>
          <w:b/>
          <w:i/>
          <w:sz w:val="28"/>
          <w:szCs w:val="28"/>
        </w:rPr>
        <w:t xml:space="preserve"> h</w:t>
      </w:r>
      <w:r w:rsidRPr="009D6ECE">
        <w:rPr>
          <w:b/>
          <w:i/>
          <w:sz w:val="28"/>
          <w:szCs w:val="28"/>
        </w:rPr>
        <w:t xml:space="preserve">verken ved stifting eller ved senere endringer. Skulle en slik situasjon oppstå vil vedtektene og reglene for </w:t>
      </w:r>
      <w:proofErr w:type="spellStart"/>
      <w:r w:rsidRPr="009D6ECE">
        <w:rPr>
          <w:b/>
          <w:i/>
          <w:sz w:val="28"/>
          <w:szCs w:val="28"/>
        </w:rPr>
        <w:t>værringer</w:t>
      </w:r>
      <w:proofErr w:type="spellEnd"/>
      <w:r w:rsidRPr="009D6ECE">
        <w:rPr>
          <w:b/>
          <w:i/>
          <w:sz w:val="28"/>
          <w:szCs w:val="28"/>
        </w:rPr>
        <w:t xml:space="preserve"> gjelde fremfor denne avtalen.</w:t>
      </w: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9D6ECE" w:rsidRDefault="0033565B" w:rsidP="0033565B">
      <w:pPr>
        <w:rPr>
          <w:sz w:val="28"/>
          <w:szCs w:val="28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  <w:r w:rsidRPr="009D6ECE">
        <w:rPr>
          <w:sz w:val="28"/>
          <w:szCs w:val="28"/>
        </w:rPr>
        <w:tab/>
      </w:r>
      <w:r w:rsidRPr="009D6ECE">
        <w:rPr>
          <w:sz w:val="28"/>
          <w:szCs w:val="28"/>
        </w:rPr>
        <w:tab/>
      </w:r>
      <w:r w:rsidRPr="006F5B77">
        <w:rPr>
          <w:sz w:val="28"/>
          <w:szCs w:val="28"/>
          <w:lang w:val="nn-NO"/>
        </w:rPr>
        <w:t>Nord-Torpa 16.februar 2008</w:t>
      </w: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  <w:r w:rsidRPr="006F5B77">
        <w:rPr>
          <w:sz w:val="28"/>
          <w:szCs w:val="28"/>
          <w:lang w:val="nn-NO"/>
        </w:rPr>
        <w:t>Ring 42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45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46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47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</w: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  <w:r w:rsidRPr="006F5B77">
        <w:rPr>
          <w:sz w:val="28"/>
          <w:szCs w:val="28"/>
          <w:lang w:val="nn-NO"/>
        </w:rPr>
        <w:t>Ring 48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50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51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52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</w: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Pr="006F5B77" w:rsidRDefault="0033565B" w:rsidP="0033565B">
      <w:pPr>
        <w:rPr>
          <w:sz w:val="28"/>
          <w:szCs w:val="28"/>
          <w:lang w:val="nn-NO"/>
        </w:rPr>
      </w:pPr>
    </w:p>
    <w:p w:rsidR="0033565B" w:rsidRDefault="0033565B" w:rsidP="0033565B">
      <w:pPr>
        <w:rPr>
          <w:sz w:val="28"/>
          <w:szCs w:val="28"/>
          <w:lang w:val="nn-NO"/>
        </w:rPr>
      </w:pPr>
      <w:r w:rsidRPr="006F5B77">
        <w:rPr>
          <w:sz w:val="28"/>
          <w:szCs w:val="28"/>
          <w:lang w:val="nn-NO"/>
        </w:rPr>
        <w:t>Ring 53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54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56</w:t>
      </w:r>
      <w:r w:rsidRPr="006F5B77">
        <w:rPr>
          <w:sz w:val="28"/>
          <w:szCs w:val="28"/>
          <w:lang w:val="nn-NO"/>
        </w:rPr>
        <w:tab/>
      </w:r>
      <w:r w:rsidRPr="006F5B77">
        <w:rPr>
          <w:sz w:val="28"/>
          <w:szCs w:val="28"/>
          <w:lang w:val="nn-NO"/>
        </w:rPr>
        <w:tab/>
        <w:t>Ring 57</w:t>
      </w:r>
    </w:p>
    <w:p w:rsidR="0033565B" w:rsidRPr="00BB3DCD" w:rsidRDefault="0033565B" w:rsidP="0033565B">
      <w:pPr>
        <w:rPr>
          <w:lang w:val="nn-NO"/>
        </w:rPr>
      </w:pPr>
    </w:p>
    <w:p w:rsidR="0033565B" w:rsidRPr="00BB3DCD" w:rsidRDefault="0033565B" w:rsidP="0033565B">
      <w:pPr>
        <w:rPr>
          <w:lang w:val="nn-NO"/>
        </w:rPr>
      </w:pPr>
    </w:p>
    <w:sectPr w:rsidR="0033565B" w:rsidRPr="00BB3DCD" w:rsidSect="006A2ABD">
      <w:headerReference w:type="even" r:id="rId44"/>
      <w:headerReference w:type="default" r:id="rId45"/>
      <w:footerReference w:type="even" r:id="rId46"/>
      <w:footerReference w:type="default" r:id="rId47"/>
      <w:headerReference w:type="first" r:id="rId48"/>
      <w:footerReference w:type="first" r:id="rId4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13149" w:rsidRDefault="00813149" w:rsidP="00B66035">
      <w:pPr>
        <w:spacing w:after="0" w:line="240" w:lineRule="auto"/>
      </w:pPr>
      <w:r>
        <w:separator/>
      </w:r>
    </w:p>
  </w:endnote>
  <w:endnote w:type="continuationSeparator" w:id="0">
    <w:p w:rsidR="00813149" w:rsidRDefault="00813149" w:rsidP="00B660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Bunnteks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Bunntekst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Bunnteks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13149" w:rsidRDefault="00813149" w:rsidP="00B66035">
      <w:pPr>
        <w:spacing w:after="0" w:line="240" w:lineRule="auto"/>
      </w:pPr>
      <w:r>
        <w:separator/>
      </w:r>
    </w:p>
  </w:footnote>
  <w:footnote w:type="continuationSeparator" w:id="0">
    <w:p w:rsidR="00813149" w:rsidRDefault="00813149" w:rsidP="00B660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Toppteks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Toppteks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66035" w:rsidRDefault="00B66035">
    <w:pPr>
      <w:pStyle w:val="Topptekst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removePersonalInformation/>
  <w:removeDateAndTime/>
  <w:proofState w:spelling="clean" w:grammar="clean"/>
  <w:defaultTabStop w:val="708"/>
  <w:hyphenationZone w:val="425"/>
  <w:characterSpacingControl w:val="doNotCompress"/>
  <w:hdrShapeDefaults>
    <o:shapedefaults v:ext="edit" spidmax="7170"/>
  </w:hdrShapeDefaults>
  <w:footnotePr>
    <w:footnote w:id="-1"/>
    <w:footnote w:id="0"/>
  </w:footnotePr>
  <w:endnotePr>
    <w:endnote w:id="-1"/>
    <w:endnote w:id="0"/>
  </w:endnotePr>
  <w:compat/>
  <w:rsids>
    <w:rsidRoot w:val="002C313A"/>
    <w:rsid w:val="002C313A"/>
    <w:rsid w:val="0033565B"/>
    <w:rsid w:val="00565D46"/>
    <w:rsid w:val="005C3169"/>
    <w:rsid w:val="005E26D3"/>
    <w:rsid w:val="006A2ABD"/>
    <w:rsid w:val="00813149"/>
    <w:rsid w:val="008B21A5"/>
    <w:rsid w:val="00B66035"/>
    <w:rsid w:val="00BB3DCD"/>
    <w:rsid w:val="00C41F54"/>
    <w:rsid w:val="00C91D7B"/>
    <w:rsid w:val="00D8271D"/>
    <w:rsid w:val="00D97562"/>
    <w:rsid w:val="00DD4740"/>
    <w:rsid w:val="00E67A9F"/>
    <w:rsid w:val="00FD68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2ABD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Topptekst">
    <w:name w:val="header"/>
    <w:basedOn w:val="Normal"/>
    <w:link w:val="TopptekstTegn"/>
    <w:uiPriority w:val="99"/>
    <w:semiHidden/>
    <w:unhideWhenUsed/>
    <w:rsid w:val="00B660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semiHidden/>
    <w:rsid w:val="00B66035"/>
  </w:style>
  <w:style w:type="paragraph" w:styleId="Bunntekst">
    <w:name w:val="footer"/>
    <w:basedOn w:val="Normal"/>
    <w:link w:val="BunntekstTegn"/>
    <w:uiPriority w:val="99"/>
    <w:semiHidden/>
    <w:unhideWhenUsed/>
    <w:rsid w:val="00B660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semiHidden/>
    <w:rsid w:val="00B660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2007-mal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Microsoft_Office_PowerPoint_2007-mal17.sldx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2007-mal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footer" Target="footer2.xml"/><Relationship Id="rId50" Type="http://schemas.openxmlformats.org/officeDocument/2006/relationships/fontTable" Target="fontTable.xml"/><Relationship Id="rId7" Type="http://schemas.openxmlformats.org/officeDocument/2006/relationships/package" Target="embeddings/Microsoft_Office_PowerPoint_2007-mal1.sldx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2007-mal6.sldx"/><Relationship Id="rId25" Type="http://schemas.openxmlformats.org/officeDocument/2006/relationships/package" Target="embeddings/Microsoft_Office_PowerPoint_2007-mal10.sldx"/><Relationship Id="rId33" Type="http://schemas.openxmlformats.org/officeDocument/2006/relationships/package" Target="embeddings/Microsoft_Office_PowerPoint_2007-mal14.sldx"/><Relationship Id="rId38" Type="http://schemas.openxmlformats.org/officeDocument/2006/relationships/image" Target="media/image17.emf"/><Relationship Id="rId46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Office_PowerPoint_2007-mal12.sldx"/><Relationship Id="rId41" Type="http://schemas.openxmlformats.org/officeDocument/2006/relationships/package" Target="embeddings/Microsoft_Office_PowerPoint_2007-mal18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Office_PowerPoint_2007-mal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Office_PowerPoint_2007-mal16.sldx"/><Relationship Id="rId40" Type="http://schemas.openxmlformats.org/officeDocument/2006/relationships/image" Target="media/image18.emf"/><Relationship Id="rId45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package" Target="embeddings/Microsoft_Office_PowerPoint_2007-mal5.sldx"/><Relationship Id="rId23" Type="http://schemas.openxmlformats.org/officeDocument/2006/relationships/package" Target="embeddings/Microsoft_Office_PowerPoint_2007-mal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package" Target="embeddings/Microsoft_Office_PowerPoint_2007-mal7.sldx"/><Relationship Id="rId31" Type="http://schemas.openxmlformats.org/officeDocument/2006/relationships/package" Target="embeddings/Microsoft_Office_PowerPoint_2007-mal13.sldx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2007-mal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2007-mal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Office_PowerPoint_2007-mal15.sldx"/><Relationship Id="rId43" Type="http://schemas.openxmlformats.org/officeDocument/2006/relationships/package" Target="embeddings/Microsoft_Office_PowerPoint_2007-mal19.sldx"/><Relationship Id="rId48" Type="http://schemas.openxmlformats.org/officeDocument/2006/relationships/header" Target="header3.xml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429</Words>
  <Characters>2275</Characters>
  <Application>Microsoft Office Word</Application>
  <DocSecurity>0</DocSecurity>
  <Lines>18</Lines>
  <Paragraphs>5</Paragraphs>
  <ScaleCrop>false</ScaleCrop>
  <Company/>
  <LinksUpToDate>false</LinksUpToDate>
  <CharactersWithSpaces>2699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2012-11-15T23:37:00Z</dcterms:created>
  <dcterms:modified xsi:type="dcterms:W3CDTF">2012-11-15T23:39:00Z</dcterms:modified>
</cp:coreProperties>
</file>