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F0" w:rsidRDefault="006F54F0" w:rsidP="00B37183">
      <w:pPr>
        <w:spacing w:after="0"/>
        <w:rPr>
          <w:rFonts w:ascii="Times New Roman" w:hAnsi="Times New Roman" w:cs="Times New Roman"/>
          <w:b/>
          <w:sz w:val="24"/>
          <w:szCs w:val="24"/>
        </w:rPr>
      </w:pPr>
      <w:r w:rsidRPr="000278E7">
        <w:rPr>
          <w:rFonts w:ascii="Times New Roman" w:hAnsi="Times New Roman" w:cs="Times New Roman"/>
          <w:b/>
          <w:sz w:val="24"/>
          <w:szCs w:val="24"/>
        </w:rPr>
        <w:t xml:space="preserve">Saklige </w:t>
      </w:r>
      <w:r w:rsidR="00B37183" w:rsidRPr="000278E7">
        <w:rPr>
          <w:rFonts w:ascii="Times New Roman" w:hAnsi="Times New Roman" w:cs="Times New Roman"/>
          <w:b/>
          <w:sz w:val="24"/>
          <w:szCs w:val="24"/>
        </w:rPr>
        <w:t>argumenter</w:t>
      </w:r>
      <w:r w:rsidRPr="000278E7">
        <w:rPr>
          <w:rFonts w:ascii="Times New Roman" w:hAnsi="Times New Roman" w:cs="Times New Roman"/>
          <w:b/>
          <w:sz w:val="24"/>
          <w:szCs w:val="24"/>
        </w:rPr>
        <w:t xml:space="preserve"> for lengre utmeldingsfrist</w:t>
      </w:r>
    </w:p>
    <w:p w:rsidR="003664F5" w:rsidRPr="000278E7" w:rsidRDefault="003664F5" w:rsidP="00B37183">
      <w:pPr>
        <w:spacing w:after="0"/>
        <w:rPr>
          <w:rFonts w:ascii="Times New Roman" w:hAnsi="Times New Roman" w:cs="Times New Roman"/>
          <w:b/>
          <w:sz w:val="24"/>
          <w:szCs w:val="24"/>
        </w:rPr>
      </w:pPr>
    </w:p>
    <w:p w:rsidR="00B37183" w:rsidRPr="000278E7" w:rsidRDefault="00FF4A06" w:rsidP="000278E7">
      <w:pPr>
        <w:spacing w:after="0"/>
        <w:rPr>
          <w:rFonts w:ascii="Times New Roman" w:hAnsi="Times New Roman" w:cs="Times New Roman"/>
          <w:i/>
          <w:iCs/>
          <w:sz w:val="24"/>
          <w:szCs w:val="24"/>
        </w:rPr>
      </w:pPr>
      <w:r w:rsidRPr="000278E7">
        <w:rPr>
          <w:rFonts w:ascii="Times New Roman" w:hAnsi="Times New Roman" w:cs="Times New Roman"/>
          <w:i/>
          <w:iCs/>
          <w:sz w:val="24"/>
          <w:szCs w:val="24"/>
        </w:rPr>
        <w:t>Viser til Ot</w:t>
      </w:r>
      <w:r w:rsidR="000278E7" w:rsidRPr="000278E7">
        <w:rPr>
          <w:rFonts w:ascii="Times New Roman" w:hAnsi="Times New Roman" w:cs="Times New Roman"/>
          <w:i/>
          <w:iCs/>
          <w:sz w:val="24"/>
          <w:szCs w:val="24"/>
        </w:rPr>
        <w:t>.</w:t>
      </w:r>
      <w:r w:rsidRPr="000278E7">
        <w:rPr>
          <w:rFonts w:ascii="Times New Roman" w:hAnsi="Times New Roman" w:cs="Times New Roman"/>
          <w:i/>
          <w:iCs/>
          <w:sz w:val="24"/>
          <w:szCs w:val="24"/>
        </w:rPr>
        <w:t xml:space="preserve"> prp. </w:t>
      </w:r>
      <w:r w:rsidR="000278E7" w:rsidRPr="000278E7">
        <w:rPr>
          <w:rFonts w:ascii="Times New Roman" w:hAnsi="Times New Roman" w:cs="Times New Roman"/>
          <w:i/>
          <w:iCs/>
          <w:sz w:val="24"/>
          <w:szCs w:val="24"/>
        </w:rPr>
        <w:t>n</w:t>
      </w:r>
      <w:r w:rsidRPr="000278E7">
        <w:rPr>
          <w:rFonts w:ascii="Times New Roman" w:hAnsi="Times New Roman" w:cs="Times New Roman"/>
          <w:i/>
          <w:iCs/>
          <w:sz w:val="24"/>
          <w:szCs w:val="24"/>
        </w:rPr>
        <w:t>r</w:t>
      </w:r>
      <w:r w:rsidR="000278E7" w:rsidRPr="000278E7">
        <w:rPr>
          <w:rFonts w:ascii="Times New Roman" w:hAnsi="Times New Roman" w:cs="Times New Roman"/>
          <w:i/>
          <w:iCs/>
          <w:sz w:val="24"/>
          <w:szCs w:val="24"/>
        </w:rPr>
        <w:t>.</w:t>
      </w:r>
      <w:r w:rsidRPr="000278E7">
        <w:rPr>
          <w:rFonts w:ascii="Times New Roman" w:hAnsi="Times New Roman" w:cs="Times New Roman"/>
          <w:i/>
          <w:iCs/>
          <w:sz w:val="24"/>
          <w:szCs w:val="24"/>
        </w:rPr>
        <w:t xml:space="preserve"> 21 om lov om samvirkeforetak (2006-2007) s. 81, samt Samvirkeloven § 22 (2).  </w:t>
      </w:r>
      <w:r w:rsidR="006F54F0" w:rsidRPr="000278E7">
        <w:rPr>
          <w:rFonts w:ascii="Times New Roman" w:hAnsi="Times New Roman" w:cs="Times New Roman"/>
          <w:i/>
          <w:iCs/>
          <w:sz w:val="24"/>
          <w:szCs w:val="24"/>
        </w:rPr>
        <w:t>Da vi er kjent med at svært få utenom beitenæringa vet lite om bakgrunnen for opprettelsen av beitelag og driften av beitelag, legger vi her ved litt bakgrunnsinformasjon vi håper dere vil ha nytte av</w:t>
      </w:r>
      <w:r w:rsidRPr="000278E7">
        <w:rPr>
          <w:rFonts w:ascii="Times New Roman" w:hAnsi="Times New Roman" w:cs="Times New Roman"/>
          <w:i/>
          <w:iCs/>
          <w:sz w:val="24"/>
          <w:szCs w:val="24"/>
        </w:rPr>
        <w:t xml:space="preserve"> i forbindelse med behandlingen av våre vedtekter</w:t>
      </w:r>
      <w:r w:rsidR="006F54F0" w:rsidRPr="000278E7">
        <w:rPr>
          <w:rFonts w:ascii="Times New Roman" w:hAnsi="Times New Roman" w:cs="Times New Roman"/>
          <w:i/>
          <w:iCs/>
          <w:sz w:val="24"/>
          <w:szCs w:val="24"/>
        </w:rPr>
        <w:t xml:space="preserve">. </w:t>
      </w:r>
    </w:p>
    <w:p w:rsidR="000278E7" w:rsidRPr="000278E7" w:rsidRDefault="000278E7" w:rsidP="000278E7">
      <w:pPr>
        <w:spacing w:after="0"/>
        <w:rPr>
          <w:rFonts w:ascii="Times New Roman" w:hAnsi="Times New Roman" w:cs="Times New Roman"/>
          <w:i/>
          <w:iCs/>
          <w:sz w:val="24"/>
          <w:szCs w:val="24"/>
        </w:rPr>
      </w:pPr>
    </w:p>
    <w:p w:rsidR="006F54F0" w:rsidRPr="000278E7" w:rsidRDefault="006F54F0" w:rsidP="000278E7">
      <w:pPr>
        <w:spacing w:after="0"/>
        <w:rPr>
          <w:rFonts w:ascii="Times New Roman" w:hAnsi="Times New Roman" w:cs="Times New Roman"/>
          <w:sz w:val="24"/>
          <w:szCs w:val="24"/>
        </w:rPr>
      </w:pPr>
      <w:r w:rsidRPr="000278E7">
        <w:rPr>
          <w:rFonts w:ascii="Times New Roman" w:hAnsi="Times New Roman" w:cs="Times New Roman"/>
          <w:sz w:val="24"/>
          <w:szCs w:val="24"/>
        </w:rPr>
        <w:t xml:space="preserve">Beitelagene er ingen næringsaktør i seg selv, men et virkemiddel for å fremme beitebruken i et område. Beitelaga mottar årlig midler fra staten til sin drift, i tillegg er det ordninger hvor beitelaga kan søke om midler fra staten til tilskudd til f. eks sperregjerder og radiobjeller. </w:t>
      </w:r>
      <w:r w:rsidR="00D10ADE" w:rsidRPr="000278E7">
        <w:rPr>
          <w:rFonts w:ascii="Times New Roman" w:hAnsi="Times New Roman" w:cs="Times New Roman"/>
          <w:sz w:val="24"/>
          <w:szCs w:val="24"/>
        </w:rPr>
        <w:t>Det ordinære driftstilskuddet ti</w:t>
      </w:r>
      <w:r w:rsidR="0042448D" w:rsidRPr="000278E7">
        <w:rPr>
          <w:rFonts w:ascii="Times New Roman" w:hAnsi="Times New Roman" w:cs="Times New Roman"/>
          <w:sz w:val="24"/>
          <w:szCs w:val="24"/>
        </w:rPr>
        <w:t xml:space="preserve">l beitelaget blir utbetalt per </w:t>
      </w:r>
      <w:r w:rsidR="00D10ADE" w:rsidRPr="000278E7">
        <w:rPr>
          <w:rFonts w:ascii="Times New Roman" w:hAnsi="Times New Roman" w:cs="Times New Roman"/>
          <w:sz w:val="24"/>
          <w:szCs w:val="24"/>
        </w:rPr>
        <w:t xml:space="preserve">beitedyr beitelaget har på utmarksbeite. </w:t>
      </w:r>
    </w:p>
    <w:p w:rsidR="000278E7" w:rsidRPr="000278E7" w:rsidRDefault="000278E7" w:rsidP="000278E7">
      <w:pPr>
        <w:spacing w:after="0"/>
        <w:rPr>
          <w:rFonts w:ascii="Times New Roman" w:hAnsi="Times New Roman" w:cs="Times New Roman"/>
          <w:sz w:val="24"/>
          <w:szCs w:val="24"/>
        </w:rPr>
      </w:pPr>
    </w:p>
    <w:p w:rsidR="006F54F0" w:rsidRPr="000278E7" w:rsidRDefault="006F54F0" w:rsidP="000278E7">
      <w:pPr>
        <w:spacing w:after="0"/>
        <w:rPr>
          <w:rFonts w:ascii="Times New Roman" w:hAnsi="Times New Roman" w:cs="Times New Roman"/>
          <w:sz w:val="24"/>
          <w:szCs w:val="24"/>
        </w:rPr>
      </w:pPr>
      <w:r w:rsidRPr="000278E7">
        <w:rPr>
          <w:rFonts w:ascii="Times New Roman" w:hAnsi="Times New Roman" w:cs="Times New Roman"/>
          <w:sz w:val="24"/>
          <w:szCs w:val="24"/>
        </w:rPr>
        <w:t xml:space="preserve">Særlig på vestlandet er det tradisjon å flytte beitedyrene langt til fjells for at de skal beite der om sommeren, gjerne </w:t>
      </w:r>
      <w:r w:rsidR="00B37183" w:rsidRPr="000278E7">
        <w:rPr>
          <w:rFonts w:ascii="Times New Roman" w:hAnsi="Times New Roman" w:cs="Times New Roman"/>
          <w:sz w:val="24"/>
          <w:szCs w:val="24"/>
        </w:rPr>
        <w:t xml:space="preserve">med </w:t>
      </w:r>
      <w:r w:rsidRPr="000278E7">
        <w:rPr>
          <w:rFonts w:ascii="Times New Roman" w:hAnsi="Times New Roman" w:cs="Times New Roman"/>
          <w:sz w:val="24"/>
          <w:szCs w:val="24"/>
        </w:rPr>
        <w:t xml:space="preserve">2-3 timers kjøretid fra gården. I disse tilfellene leier beitebrukerne beite av grunneierne i fjellområdet </w:t>
      </w:r>
      <w:r w:rsidR="0042448D" w:rsidRPr="000278E7">
        <w:rPr>
          <w:rFonts w:ascii="Times New Roman" w:hAnsi="Times New Roman" w:cs="Times New Roman"/>
          <w:sz w:val="24"/>
          <w:szCs w:val="24"/>
        </w:rPr>
        <w:t>hvor dyrene beiter</w:t>
      </w:r>
      <w:r w:rsidRPr="000278E7">
        <w:rPr>
          <w:rFonts w:ascii="Times New Roman" w:hAnsi="Times New Roman" w:cs="Times New Roman"/>
          <w:sz w:val="24"/>
          <w:szCs w:val="24"/>
        </w:rPr>
        <w:t>. Beiteleieavtalene løper som oftest for 10 år avgangen, for å sikr</w:t>
      </w:r>
      <w:r w:rsidR="0042448D" w:rsidRPr="000278E7">
        <w:rPr>
          <w:rFonts w:ascii="Times New Roman" w:hAnsi="Times New Roman" w:cs="Times New Roman"/>
          <w:sz w:val="24"/>
          <w:szCs w:val="24"/>
        </w:rPr>
        <w:t>e forutsigbarhet for beitelag og</w:t>
      </w:r>
      <w:r w:rsidRPr="000278E7">
        <w:rPr>
          <w:rFonts w:ascii="Times New Roman" w:hAnsi="Times New Roman" w:cs="Times New Roman"/>
          <w:sz w:val="24"/>
          <w:szCs w:val="24"/>
        </w:rPr>
        <w:t xml:space="preserve"> beitebrukerne som beiter i området</w:t>
      </w:r>
      <w:r w:rsidR="0042448D" w:rsidRPr="000278E7">
        <w:rPr>
          <w:rFonts w:ascii="Times New Roman" w:hAnsi="Times New Roman" w:cs="Times New Roman"/>
          <w:sz w:val="24"/>
          <w:szCs w:val="24"/>
        </w:rPr>
        <w:t>, samt grunneieren</w:t>
      </w:r>
      <w:r w:rsidRPr="000278E7">
        <w:rPr>
          <w:rFonts w:ascii="Times New Roman" w:hAnsi="Times New Roman" w:cs="Times New Roman"/>
          <w:sz w:val="24"/>
          <w:szCs w:val="24"/>
        </w:rPr>
        <w:t xml:space="preserve">. </w:t>
      </w:r>
      <w:r w:rsidR="00D10ADE" w:rsidRPr="000278E7">
        <w:rPr>
          <w:rFonts w:ascii="Times New Roman" w:hAnsi="Times New Roman" w:cs="Times New Roman"/>
          <w:sz w:val="24"/>
          <w:szCs w:val="24"/>
        </w:rPr>
        <w:t xml:space="preserve">Det er også viktig at beitelaga har denne </w:t>
      </w:r>
      <w:r w:rsidRPr="000278E7">
        <w:rPr>
          <w:rFonts w:ascii="Times New Roman" w:hAnsi="Times New Roman" w:cs="Times New Roman"/>
          <w:sz w:val="24"/>
          <w:szCs w:val="24"/>
        </w:rPr>
        <w:t xml:space="preserve">forutsigbarheten i forhold til medlemsmassen </w:t>
      </w:r>
      <w:r w:rsidR="00E24DAE" w:rsidRPr="000278E7">
        <w:rPr>
          <w:rFonts w:ascii="Times New Roman" w:hAnsi="Times New Roman" w:cs="Times New Roman"/>
          <w:sz w:val="24"/>
          <w:szCs w:val="24"/>
        </w:rPr>
        <w:t xml:space="preserve">og økonomien </w:t>
      </w:r>
      <w:r w:rsidRPr="000278E7">
        <w:rPr>
          <w:rFonts w:ascii="Times New Roman" w:hAnsi="Times New Roman" w:cs="Times New Roman"/>
          <w:sz w:val="24"/>
          <w:szCs w:val="24"/>
        </w:rPr>
        <w:t xml:space="preserve">i </w:t>
      </w:r>
      <w:r w:rsidR="00E24DAE" w:rsidRPr="000278E7">
        <w:rPr>
          <w:rFonts w:ascii="Times New Roman" w:hAnsi="Times New Roman" w:cs="Times New Roman"/>
          <w:sz w:val="24"/>
          <w:szCs w:val="24"/>
        </w:rPr>
        <w:t>beite</w:t>
      </w:r>
      <w:r w:rsidRPr="000278E7">
        <w:rPr>
          <w:rFonts w:ascii="Times New Roman" w:hAnsi="Times New Roman" w:cs="Times New Roman"/>
          <w:sz w:val="24"/>
          <w:szCs w:val="24"/>
        </w:rPr>
        <w:t>laget</w:t>
      </w:r>
      <w:r w:rsidR="0042448D" w:rsidRPr="000278E7">
        <w:rPr>
          <w:rFonts w:ascii="Times New Roman" w:hAnsi="Times New Roman" w:cs="Times New Roman"/>
          <w:sz w:val="24"/>
          <w:szCs w:val="24"/>
        </w:rPr>
        <w:t>. A</w:t>
      </w:r>
      <w:r w:rsidR="00D10ADE" w:rsidRPr="000278E7">
        <w:rPr>
          <w:rFonts w:ascii="Times New Roman" w:hAnsi="Times New Roman" w:cs="Times New Roman"/>
          <w:sz w:val="24"/>
          <w:szCs w:val="24"/>
        </w:rPr>
        <w:t>ntall dyr hvert enkelt medlem har på beite har en direkte innvirkning på hvor mye tilskudd beitelaget mottar til ordinær drift</w:t>
      </w:r>
      <w:r w:rsidR="00E24DAE" w:rsidRPr="000278E7">
        <w:rPr>
          <w:rFonts w:ascii="Times New Roman" w:hAnsi="Times New Roman" w:cs="Times New Roman"/>
          <w:sz w:val="24"/>
          <w:szCs w:val="24"/>
        </w:rPr>
        <w:t xml:space="preserve"> av beitelaget</w:t>
      </w:r>
      <w:r w:rsidRPr="000278E7">
        <w:rPr>
          <w:rFonts w:ascii="Times New Roman" w:hAnsi="Times New Roman" w:cs="Times New Roman"/>
          <w:sz w:val="24"/>
          <w:szCs w:val="24"/>
        </w:rPr>
        <w:t xml:space="preserve">. Det er derfor vesentlig med en lengre utmeldingsfrist for medlemmene i beitelaga enn hva som er oppført som utmeldingsfrist i Samvirkeloven. </w:t>
      </w:r>
      <w:r w:rsidR="005B2B65" w:rsidRPr="000278E7">
        <w:rPr>
          <w:rFonts w:ascii="Times New Roman" w:hAnsi="Times New Roman" w:cs="Times New Roman"/>
          <w:sz w:val="24"/>
          <w:szCs w:val="24"/>
        </w:rPr>
        <w:t>For landbruket generelt er det viktig</w:t>
      </w:r>
      <w:r w:rsidR="00F32529" w:rsidRPr="000278E7">
        <w:rPr>
          <w:rFonts w:ascii="Times New Roman" w:hAnsi="Times New Roman" w:cs="Times New Roman"/>
          <w:sz w:val="24"/>
          <w:szCs w:val="24"/>
        </w:rPr>
        <w:t xml:space="preserve"> med forutsigbarhet i forhold til drifta, en lang utmeldingsfrist for medlemmer i et beitelag er derfor vesentlig</w:t>
      </w:r>
      <w:r w:rsidR="0042448D" w:rsidRPr="000278E7">
        <w:rPr>
          <w:rFonts w:ascii="Times New Roman" w:hAnsi="Times New Roman" w:cs="Times New Roman"/>
          <w:sz w:val="24"/>
          <w:szCs w:val="24"/>
        </w:rPr>
        <w:t xml:space="preserve"> for å sikre god økonomi og videre drift av beitelaget</w:t>
      </w:r>
      <w:r w:rsidR="00F32529" w:rsidRPr="000278E7">
        <w:rPr>
          <w:rFonts w:ascii="Times New Roman" w:hAnsi="Times New Roman" w:cs="Times New Roman"/>
          <w:sz w:val="24"/>
          <w:szCs w:val="24"/>
        </w:rPr>
        <w:t xml:space="preserve">. </w:t>
      </w:r>
    </w:p>
    <w:p w:rsidR="000278E7" w:rsidRPr="000278E7" w:rsidRDefault="000278E7" w:rsidP="000278E7">
      <w:pPr>
        <w:spacing w:after="0"/>
        <w:rPr>
          <w:rFonts w:ascii="Times New Roman" w:hAnsi="Times New Roman" w:cs="Times New Roman"/>
          <w:sz w:val="24"/>
          <w:szCs w:val="24"/>
        </w:rPr>
      </w:pPr>
    </w:p>
    <w:p w:rsidR="00EB7A6C" w:rsidRDefault="006F54F0" w:rsidP="00EB7A6C">
      <w:pPr>
        <w:pStyle w:val="Listeavsnitt"/>
        <w:numPr>
          <w:ilvl w:val="0"/>
          <w:numId w:val="2"/>
        </w:numPr>
        <w:spacing w:after="0" w:line="240" w:lineRule="auto"/>
        <w:contextualSpacing w:val="0"/>
        <w:rPr>
          <w:rFonts w:ascii="Times New Roman" w:hAnsi="Times New Roman" w:cs="Times New Roman"/>
          <w:sz w:val="24"/>
          <w:szCs w:val="24"/>
        </w:rPr>
      </w:pPr>
      <w:r w:rsidRPr="00EB7A6C">
        <w:rPr>
          <w:rFonts w:ascii="Times New Roman" w:hAnsi="Times New Roman" w:cs="Times New Roman"/>
          <w:sz w:val="24"/>
          <w:szCs w:val="24"/>
        </w:rPr>
        <w:t xml:space="preserve">I denne linken finner dere informasjon om ordninga organisert beitebruk </w:t>
      </w:r>
      <w:hyperlink r:id="rId6" w:history="1">
        <w:r w:rsidR="00EB7A6C" w:rsidRPr="00F5768A">
          <w:rPr>
            <w:rStyle w:val="Hyperkobling"/>
            <w:rFonts w:ascii="Times New Roman" w:hAnsi="Times New Roman" w:cs="Times New Roman"/>
            <w:sz w:val="24"/>
            <w:szCs w:val="24"/>
          </w:rPr>
          <w:t>http://nsg.no/organisert-beitebruk/category2740.html</w:t>
        </w:r>
      </w:hyperlink>
    </w:p>
    <w:p w:rsidR="006F54F0" w:rsidRDefault="006F54F0" w:rsidP="007E6D4E">
      <w:pPr>
        <w:pStyle w:val="Listeavsnitt"/>
        <w:numPr>
          <w:ilvl w:val="0"/>
          <w:numId w:val="2"/>
        </w:numPr>
        <w:spacing w:after="0" w:line="240" w:lineRule="auto"/>
        <w:contextualSpacing w:val="0"/>
        <w:rPr>
          <w:rFonts w:ascii="Times New Roman" w:hAnsi="Times New Roman" w:cs="Times New Roman"/>
          <w:sz w:val="24"/>
          <w:szCs w:val="24"/>
        </w:rPr>
      </w:pPr>
      <w:r w:rsidRPr="00EB7A6C">
        <w:rPr>
          <w:rFonts w:ascii="Times New Roman" w:hAnsi="Times New Roman" w:cs="Times New Roman"/>
          <w:sz w:val="24"/>
          <w:szCs w:val="24"/>
        </w:rPr>
        <w:t xml:space="preserve">I denne linken finner dere informasjon vedrørende beiterett </w:t>
      </w:r>
      <w:r w:rsidR="007E6D4E">
        <w:rPr>
          <w:rFonts w:ascii="Times New Roman" w:hAnsi="Times New Roman" w:cs="Times New Roman"/>
          <w:sz w:val="24"/>
          <w:szCs w:val="24"/>
        </w:rPr>
        <w:br/>
      </w:r>
      <w:hyperlink r:id="rId7" w:history="1">
        <w:r w:rsidR="007E6D4E" w:rsidRPr="0067794F">
          <w:rPr>
            <w:rStyle w:val="Hyperkobling"/>
            <w:rFonts w:ascii="Times New Roman" w:hAnsi="Times New Roman" w:cs="Times New Roman"/>
            <w:sz w:val="24"/>
            <w:szCs w:val="24"/>
          </w:rPr>
          <w:t>http://nsg.no/beiterett-2/categ</w:t>
        </w:r>
        <w:bookmarkStart w:id="0" w:name="_GoBack"/>
        <w:bookmarkEnd w:id="0"/>
        <w:r w:rsidR="007E6D4E" w:rsidRPr="0067794F">
          <w:rPr>
            <w:rStyle w:val="Hyperkobling"/>
            <w:rFonts w:ascii="Times New Roman" w:hAnsi="Times New Roman" w:cs="Times New Roman"/>
            <w:sz w:val="24"/>
            <w:szCs w:val="24"/>
          </w:rPr>
          <w:t>o</w:t>
        </w:r>
        <w:r w:rsidR="007E6D4E" w:rsidRPr="0067794F">
          <w:rPr>
            <w:rStyle w:val="Hyperkobling"/>
            <w:rFonts w:ascii="Times New Roman" w:hAnsi="Times New Roman" w:cs="Times New Roman"/>
            <w:sz w:val="24"/>
            <w:szCs w:val="24"/>
          </w:rPr>
          <w:t>ry2669.html</w:t>
        </w:r>
      </w:hyperlink>
    </w:p>
    <w:p w:rsidR="0057508E" w:rsidRDefault="006F54F0" w:rsidP="006F54F0">
      <w:pPr>
        <w:pStyle w:val="Listeavsnitt"/>
        <w:numPr>
          <w:ilvl w:val="0"/>
          <w:numId w:val="2"/>
        </w:numPr>
        <w:spacing w:after="0" w:line="240" w:lineRule="auto"/>
        <w:contextualSpacing w:val="0"/>
        <w:rPr>
          <w:rFonts w:ascii="Times New Roman" w:hAnsi="Times New Roman" w:cs="Times New Roman"/>
          <w:sz w:val="24"/>
          <w:szCs w:val="24"/>
        </w:rPr>
      </w:pPr>
      <w:r w:rsidRPr="000278E7">
        <w:rPr>
          <w:rFonts w:ascii="Times New Roman" w:hAnsi="Times New Roman" w:cs="Times New Roman"/>
          <w:sz w:val="24"/>
          <w:szCs w:val="24"/>
        </w:rPr>
        <w:t xml:space="preserve">I denne linken finner dere ei fil med utkast til avtaler som ofte brukes av beitebrukere i forskjellige sammenhenger. Her står også litt informasjon om ulike former for investeringer som kan gjøres i beiteområdene </w:t>
      </w:r>
      <w:hyperlink r:id="rId8" w:history="1">
        <w:r w:rsidR="00EB7A6C" w:rsidRPr="00F5768A">
          <w:rPr>
            <w:rStyle w:val="Hyperkobling"/>
            <w:rFonts w:ascii="Times New Roman" w:hAnsi="Times New Roman" w:cs="Times New Roman"/>
            <w:sz w:val="24"/>
            <w:szCs w:val="24"/>
          </w:rPr>
          <w:t>http://ns</w:t>
        </w:r>
        <w:r w:rsidR="00EB7A6C" w:rsidRPr="00F5768A">
          <w:rPr>
            <w:rStyle w:val="Hyperkobling"/>
            <w:rFonts w:ascii="Times New Roman" w:hAnsi="Times New Roman" w:cs="Times New Roman"/>
            <w:sz w:val="24"/>
            <w:szCs w:val="24"/>
          </w:rPr>
          <w:t>g</w:t>
        </w:r>
        <w:r w:rsidR="00EB7A6C" w:rsidRPr="00F5768A">
          <w:rPr>
            <w:rStyle w:val="Hyperkobling"/>
            <w:rFonts w:ascii="Times New Roman" w:hAnsi="Times New Roman" w:cs="Times New Roman"/>
            <w:sz w:val="24"/>
            <w:szCs w:val="24"/>
          </w:rPr>
          <w:t>.no/standardavtaler-og-arbeidstegninger/category658.html</w:t>
        </w:r>
      </w:hyperlink>
    </w:p>
    <w:p w:rsidR="00EB7A6C" w:rsidRPr="000278E7" w:rsidRDefault="00EB7A6C" w:rsidP="00EB7A6C">
      <w:pPr>
        <w:pStyle w:val="Listeavsnitt"/>
        <w:spacing w:after="0" w:line="240" w:lineRule="auto"/>
        <w:contextualSpacing w:val="0"/>
        <w:rPr>
          <w:rFonts w:ascii="Times New Roman" w:hAnsi="Times New Roman" w:cs="Times New Roman"/>
          <w:sz w:val="24"/>
          <w:szCs w:val="24"/>
        </w:rPr>
      </w:pPr>
    </w:p>
    <w:sectPr w:rsidR="00EB7A6C" w:rsidRPr="000278E7" w:rsidSect="00575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FA9"/>
    <w:multiLevelType w:val="hybridMultilevel"/>
    <w:tmpl w:val="DA9E6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D8E79BB"/>
    <w:multiLevelType w:val="hybridMultilevel"/>
    <w:tmpl w:val="181EB802"/>
    <w:lvl w:ilvl="0" w:tplc="558C4158">
      <w:numFmt w:val="bullet"/>
      <w:lvlText w:val="-"/>
      <w:lvlJc w:val="left"/>
      <w:pPr>
        <w:ind w:left="720" w:hanging="360"/>
      </w:pPr>
      <w:rPr>
        <w:rFonts w:ascii="Calibri" w:eastAsia="Calibri" w:hAnsi="Calibri"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F0"/>
    <w:rsid w:val="000278E7"/>
    <w:rsid w:val="000D5FF2"/>
    <w:rsid w:val="002E0652"/>
    <w:rsid w:val="003664F5"/>
    <w:rsid w:val="003B2128"/>
    <w:rsid w:val="0042448D"/>
    <w:rsid w:val="005641C0"/>
    <w:rsid w:val="0057508E"/>
    <w:rsid w:val="005B2B65"/>
    <w:rsid w:val="006F54F0"/>
    <w:rsid w:val="007E6D4E"/>
    <w:rsid w:val="00B37183"/>
    <w:rsid w:val="00D10ADE"/>
    <w:rsid w:val="00E24DAE"/>
    <w:rsid w:val="00E80E1B"/>
    <w:rsid w:val="00EB7A6C"/>
    <w:rsid w:val="00F32529"/>
    <w:rsid w:val="00FF4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54F0"/>
    <w:pPr>
      <w:ind w:left="720"/>
      <w:contextualSpacing/>
    </w:pPr>
    <w:rPr>
      <w:lang w:bidi="he-IL"/>
    </w:rPr>
  </w:style>
  <w:style w:type="character" w:styleId="Hyperkobling">
    <w:name w:val="Hyperlink"/>
    <w:basedOn w:val="Standardskriftforavsnitt"/>
    <w:uiPriority w:val="99"/>
    <w:unhideWhenUsed/>
    <w:rsid w:val="006F54F0"/>
    <w:rPr>
      <w:color w:val="0000FF"/>
      <w:u w:val="single"/>
    </w:rPr>
  </w:style>
  <w:style w:type="character" w:styleId="Fulgthyperkobling">
    <w:name w:val="FollowedHyperlink"/>
    <w:basedOn w:val="Standardskriftforavsnitt"/>
    <w:uiPriority w:val="99"/>
    <w:semiHidden/>
    <w:unhideWhenUsed/>
    <w:rsid w:val="00EB7A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54F0"/>
    <w:pPr>
      <w:ind w:left="720"/>
      <w:contextualSpacing/>
    </w:pPr>
    <w:rPr>
      <w:lang w:bidi="he-IL"/>
    </w:rPr>
  </w:style>
  <w:style w:type="character" w:styleId="Hyperkobling">
    <w:name w:val="Hyperlink"/>
    <w:basedOn w:val="Standardskriftforavsnitt"/>
    <w:uiPriority w:val="99"/>
    <w:unhideWhenUsed/>
    <w:rsid w:val="006F54F0"/>
    <w:rPr>
      <w:color w:val="0000FF"/>
      <w:u w:val="single"/>
    </w:rPr>
  </w:style>
  <w:style w:type="character" w:styleId="Fulgthyperkobling">
    <w:name w:val="FollowedHyperlink"/>
    <w:basedOn w:val="Standardskriftforavsnitt"/>
    <w:uiPriority w:val="99"/>
    <w:semiHidden/>
    <w:unhideWhenUsed/>
    <w:rsid w:val="00EB7A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sg.no/standardavtaler-og-arbeidstegninger/category658.html" TargetMode="External"/><Relationship Id="rId3" Type="http://schemas.microsoft.com/office/2007/relationships/stylesWithEffects" Target="stylesWithEffects.xml"/><Relationship Id="rId7" Type="http://schemas.openxmlformats.org/officeDocument/2006/relationships/hyperlink" Target="http://nsg.no/beiterett-2/category26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g.no/organisert-beitebruk/category274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2126</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Norsk Sau og Geit</Company>
  <LinksUpToDate>false</LinksUpToDate>
  <CharactersWithSpaces>2522</CharactersWithSpaces>
  <SharedDoc>false</SharedDoc>
  <HLinks>
    <vt:vector size="18" baseType="variant">
      <vt:variant>
        <vt:i4>6488163</vt:i4>
      </vt:variant>
      <vt:variant>
        <vt:i4>6</vt:i4>
      </vt:variant>
      <vt:variant>
        <vt:i4>0</vt:i4>
      </vt:variant>
      <vt:variant>
        <vt:i4>5</vt:i4>
      </vt:variant>
      <vt:variant>
        <vt:lpwstr>http://nsg.no/standardavtaler-og-arbeidstegninger/category658.html</vt:lpwstr>
      </vt:variant>
      <vt:variant>
        <vt:lpwstr/>
      </vt:variant>
      <vt:variant>
        <vt:i4>4063356</vt:i4>
      </vt:variant>
      <vt:variant>
        <vt:i4>3</vt:i4>
      </vt:variant>
      <vt:variant>
        <vt:i4>0</vt:i4>
      </vt:variant>
      <vt:variant>
        <vt:i4>5</vt:i4>
      </vt:variant>
      <vt:variant>
        <vt:lpwstr>http://www.beiterett.nsg.no/index.cfm?id=81795</vt:lpwstr>
      </vt:variant>
      <vt:variant>
        <vt:lpwstr/>
      </vt:variant>
      <vt:variant>
        <vt:i4>5046344</vt:i4>
      </vt:variant>
      <vt:variant>
        <vt:i4>0</vt:i4>
      </vt:variant>
      <vt:variant>
        <vt:i4>0</vt:i4>
      </vt:variant>
      <vt:variant>
        <vt:i4>5</vt:i4>
      </vt:variant>
      <vt:variant>
        <vt:lpwstr>http://nsg.no/organisert-beitebruk/category2740.html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Anne Kaxrud Wilberg, NSG</dc:creator>
  <cp:lastModifiedBy>Karoline Salmila</cp:lastModifiedBy>
  <cp:revision>2</cp:revision>
  <dcterms:created xsi:type="dcterms:W3CDTF">2012-12-06T09:53:00Z</dcterms:created>
  <dcterms:modified xsi:type="dcterms:W3CDTF">2012-12-06T09:53:00Z</dcterms:modified>
</cp:coreProperties>
</file>